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F980" w14:textId="54B175EB" w:rsidR="005C4BAA" w:rsidRDefault="00F67312" w:rsidP="00FF640B">
      <w:pPr>
        <w:rPr>
          <w:rFonts w:ascii="Times-Bold" w:hAnsi="Times-Bold"/>
          <w:b/>
          <w:szCs w:val="32"/>
        </w:rPr>
      </w:pPr>
      <w:r>
        <w:rPr>
          <w:rFonts w:ascii="Times-Bold" w:hAnsi="Times-Bold"/>
          <w:b/>
          <w:szCs w:val="32"/>
        </w:rPr>
        <w:t>E</w:t>
      </w:r>
      <w:r w:rsidR="00EF7361">
        <w:rPr>
          <w:rFonts w:ascii="Times-Bold" w:hAnsi="Times-Bold"/>
          <w:b/>
          <w:szCs w:val="32"/>
        </w:rPr>
        <w:t>NGL</w:t>
      </w:r>
      <w:r w:rsidR="00F35B27">
        <w:rPr>
          <w:rFonts w:ascii="Times-Bold" w:hAnsi="Times-Bold"/>
          <w:b/>
          <w:szCs w:val="32"/>
        </w:rPr>
        <w:t xml:space="preserve"> 1</w:t>
      </w:r>
      <w:r w:rsidR="009F544E">
        <w:rPr>
          <w:rFonts w:ascii="Times-Bold" w:hAnsi="Times-Bold"/>
          <w:b/>
          <w:szCs w:val="32"/>
        </w:rPr>
        <w:t>06</w:t>
      </w:r>
      <w:r w:rsidR="00F35B27">
        <w:rPr>
          <w:rFonts w:ascii="Times-Bold" w:hAnsi="Times-Bold"/>
          <w:b/>
          <w:szCs w:val="32"/>
        </w:rPr>
        <w:t>.0</w:t>
      </w:r>
      <w:r w:rsidR="00FF640B">
        <w:rPr>
          <w:rFonts w:ascii="Times-Bold" w:hAnsi="Times-Bold"/>
          <w:b/>
          <w:szCs w:val="32"/>
        </w:rPr>
        <w:t>2 Introduction to Literary Forms</w:t>
      </w:r>
      <w:r w:rsidR="00690CD5">
        <w:rPr>
          <w:rFonts w:ascii="Times-Bold" w:hAnsi="Times-Bold"/>
          <w:b/>
          <w:szCs w:val="32"/>
        </w:rPr>
        <w:t xml:space="preserve"> II</w:t>
      </w:r>
      <w:r w:rsidR="00690CD5">
        <w:rPr>
          <w:rFonts w:ascii="Times-Bold" w:hAnsi="Times-Bold"/>
          <w:b/>
          <w:szCs w:val="32"/>
        </w:rPr>
        <w:tab/>
      </w:r>
      <w:r w:rsidR="00FF640B">
        <w:rPr>
          <w:rFonts w:ascii="Times-Bold" w:hAnsi="Times-Bold"/>
          <w:b/>
          <w:szCs w:val="32"/>
        </w:rPr>
        <w:tab/>
      </w:r>
      <w:r w:rsidR="00FF640B">
        <w:rPr>
          <w:rFonts w:ascii="Times-Bold" w:hAnsi="Times-Bold"/>
          <w:b/>
          <w:szCs w:val="32"/>
        </w:rPr>
        <w:tab/>
      </w:r>
      <w:r w:rsidR="00FF640B">
        <w:rPr>
          <w:rFonts w:ascii="Times-Bold" w:hAnsi="Times-Bold"/>
          <w:b/>
          <w:szCs w:val="32"/>
        </w:rPr>
        <w:tab/>
      </w:r>
      <w:r w:rsidR="00FF640B">
        <w:rPr>
          <w:rFonts w:ascii="Times-Bold" w:hAnsi="Times-Bold"/>
          <w:b/>
          <w:szCs w:val="32"/>
        </w:rPr>
        <w:tab/>
        <w:t>Spring 202</w:t>
      </w:r>
      <w:r w:rsidR="00436825">
        <w:rPr>
          <w:rFonts w:ascii="Times-Bold" w:hAnsi="Times-Bold"/>
          <w:b/>
          <w:szCs w:val="32"/>
        </w:rPr>
        <w:t>6</w:t>
      </w:r>
    </w:p>
    <w:p w14:paraId="1D61D21F" w14:textId="77777777" w:rsidR="009F544E" w:rsidRDefault="009F544E" w:rsidP="00C805E4">
      <w:pPr>
        <w:rPr>
          <w:rFonts w:ascii="Times-Bold" w:hAnsi="Times-Bold"/>
          <w:b/>
          <w:szCs w:val="32"/>
        </w:rPr>
      </w:pPr>
    </w:p>
    <w:p w14:paraId="4CC6B7B8" w14:textId="58A26983" w:rsidR="00C805E4" w:rsidRPr="0032753F" w:rsidRDefault="00C805E4" w:rsidP="00C805E4">
      <w:r w:rsidRPr="00496CB3">
        <w:rPr>
          <w:rFonts w:ascii="Times-Bold" w:hAnsi="Times-Bold"/>
          <w:b/>
          <w:szCs w:val="32"/>
        </w:rPr>
        <w:t>Instructor:</w:t>
      </w:r>
      <w:r>
        <w:rPr>
          <w:rFonts w:ascii="Times-Bold" w:hAnsi="Times-Bold"/>
          <w:szCs w:val="32"/>
        </w:rPr>
        <w:t xml:space="preserve"> </w:t>
      </w:r>
      <w:r w:rsidR="005E7B26">
        <w:t xml:space="preserve">Prof. Dr. </w:t>
      </w:r>
      <w:r w:rsidR="00CA77D1" w:rsidRPr="00CA77D1">
        <w:t xml:space="preserve">Ayşe </w:t>
      </w:r>
      <w:r w:rsidRPr="0032753F">
        <w:t>Naz Bulamur</w:t>
      </w:r>
    </w:p>
    <w:p w14:paraId="7E82DA1E" w14:textId="7A703E60" w:rsidR="00C805E4" w:rsidRPr="0032753F" w:rsidRDefault="00C805E4" w:rsidP="00C805E4">
      <w:r w:rsidRPr="00496CB3">
        <w:rPr>
          <w:rFonts w:ascii="Times-Bold" w:hAnsi="Times-Bold"/>
          <w:b/>
          <w:szCs w:val="32"/>
        </w:rPr>
        <w:t>E-mail:</w:t>
      </w:r>
      <w:r w:rsidRPr="00496CB3">
        <w:rPr>
          <w:rFonts w:ascii="Times-Bold" w:hAnsi="Times-Bold"/>
          <w:szCs w:val="32"/>
        </w:rPr>
        <w:t xml:space="preserve"> </w:t>
      </w:r>
      <w:r w:rsidRPr="0032753F">
        <w:t>naz.bulamur@bo</w:t>
      </w:r>
      <w:r w:rsidR="008A0A24">
        <w:t>gazici</w:t>
      </w:r>
      <w:r w:rsidRPr="0032753F">
        <w:t>.edu.tr</w:t>
      </w:r>
    </w:p>
    <w:p w14:paraId="7CF6ADA7" w14:textId="62D15592" w:rsidR="009F544E" w:rsidRDefault="00C805E4" w:rsidP="00C805E4">
      <w:r w:rsidRPr="00496CB3">
        <w:rPr>
          <w:rFonts w:ascii="Times-Bold" w:hAnsi="Times-Bold"/>
          <w:b/>
          <w:szCs w:val="32"/>
        </w:rPr>
        <w:t>Office:</w:t>
      </w:r>
      <w:r w:rsidRPr="00496CB3">
        <w:rPr>
          <w:rFonts w:ascii="Times-Bold" w:hAnsi="Times-Bold"/>
          <w:szCs w:val="32"/>
        </w:rPr>
        <w:t xml:space="preserve">  </w:t>
      </w:r>
      <w:r w:rsidR="009F544E" w:rsidRPr="0032753F">
        <w:t xml:space="preserve">TB </w:t>
      </w:r>
      <w:r w:rsidR="00690CD5">
        <w:t>440</w:t>
      </w:r>
    </w:p>
    <w:p w14:paraId="43CC2D41" w14:textId="7FC0C77E" w:rsidR="00FF640B" w:rsidRPr="0032753F" w:rsidRDefault="00FF640B" w:rsidP="00C805E4">
      <w:r w:rsidRPr="00FF640B">
        <w:rPr>
          <w:b/>
          <w:bCs/>
        </w:rPr>
        <w:t>Office Hours:</w:t>
      </w:r>
      <w:r>
        <w:t xml:space="preserve"> </w:t>
      </w:r>
      <w:r w:rsidR="009574C4">
        <w:t>Tuesday and Thursday 9:00-10:00 (by appointment)</w:t>
      </w:r>
    </w:p>
    <w:p w14:paraId="06110428" w14:textId="77777777" w:rsidR="00F82A33" w:rsidRDefault="00F82A33" w:rsidP="00C805E4">
      <w:pPr>
        <w:rPr>
          <w:rFonts w:ascii="Times-Bold" w:hAnsi="Times-Bold"/>
          <w:szCs w:val="32"/>
        </w:rPr>
      </w:pPr>
    </w:p>
    <w:p w14:paraId="47E8620B" w14:textId="377180CA" w:rsidR="009F544E" w:rsidRPr="00DD1EAF" w:rsidRDefault="00022CC6" w:rsidP="009F544E">
      <w:pPr>
        <w:jc w:val="both"/>
      </w:pPr>
      <w:r>
        <w:t>This course will focus on the British novel from the nineteenth</w:t>
      </w:r>
      <w:r w:rsidR="00DB5CE5">
        <w:t xml:space="preserve"> to the early twentieth century:</w:t>
      </w:r>
      <w:r w:rsidR="00DB5CE5" w:rsidRPr="00DB5CE5">
        <w:t xml:space="preserve"> </w:t>
      </w:r>
      <w:r w:rsidR="00DB5CE5" w:rsidRPr="00BC25F6">
        <w:rPr>
          <w:i/>
        </w:rPr>
        <w:t>Wuthering Heights</w:t>
      </w:r>
      <w:r w:rsidR="00DB5CE5">
        <w:t xml:space="preserve">, </w:t>
      </w:r>
      <w:r w:rsidR="00DB5CE5" w:rsidRPr="00BC25F6">
        <w:rPr>
          <w:i/>
        </w:rPr>
        <w:t>Great Expectations</w:t>
      </w:r>
      <w:r w:rsidR="00DB5CE5">
        <w:t xml:space="preserve">, </w:t>
      </w:r>
      <w:r w:rsidR="00DB5CE5">
        <w:rPr>
          <w:i/>
        </w:rPr>
        <w:t>Jude the Obscure,</w:t>
      </w:r>
      <w:r w:rsidR="00DB5CE5">
        <w:t xml:space="preserve"> and </w:t>
      </w:r>
      <w:r w:rsidR="00DB5CE5" w:rsidRPr="00953777">
        <w:rPr>
          <w:i/>
        </w:rPr>
        <w:t>Mrs</w:t>
      </w:r>
      <w:r w:rsidR="00DB5CE5">
        <w:t xml:space="preserve">. </w:t>
      </w:r>
      <w:r w:rsidR="00DB5CE5" w:rsidRPr="00BC25F6">
        <w:rPr>
          <w:i/>
        </w:rPr>
        <w:t>Dalloway</w:t>
      </w:r>
      <w:r w:rsidR="00DB5CE5">
        <w:t xml:space="preserve">. We </w:t>
      </w:r>
      <w:r w:rsidR="005E7B9B">
        <w:t xml:space="preserve">will </w:t>
      </w:r>
      <w:r w:rsidR="00DB5CE5">
        <w:t xml:space="preserve">discuss the social, historical, </w:t>
      </w:r>
      <w:r w:rsidR="00E95B5D">
        <w:t xml:space="preserve">economic, </w:t>
      </w:r>
      <w:r w:rsidR="00DB5CE5">
        <w:t xml:space="preserve">and </w:t>
      </w:r>
      <w:r w:rsidR="00E95B5D">
        <w:t>political</w:t>
      </w:r>
      <w:r w:rsidR="00DB5CE5">
        <w:t xml:space="preserve"> factors that shaped the emergence of the novel and diverse narrative techniques</w:t>
      </w:r>
      <w:r w:rsidR="00E95B5D">
        <w:t>, such as stream of consciousness</w:t>
      </w:r>
      <w:r w:rsidR="00DB5CE5">
        <w:t xml:space="preserve">. </w:t>
      </w:r>
      <w:r w:rsidR="009F544E">
        <w:t>C</w:t>
      </w:r>
      <w:r w:rsidR="009F544E" w:rsidRPr="00432698">
        <w:t xml:space="preserve">heck the schedule regularly and do the readings </w:t>
      </w:r>
      <w:r w:rsidR="009F544E" w:rsidRPr="00432698">
        <w:rPr>
          <w:i/>
        </w:rPr>
        <w:t xml:space="preserve">before </w:t>
      </w:r>
      <w:r w:rsidR="009F544E" w:rsidRPr="00432698">
        <w:t>coming to class.</w:t>
      </w:r>
      <w:r w:rsidR="009F544E">
        <w:t xml:space="preserve"> Please be </w:t>
      </w:r>
      <w:r w:rsidR="009F544E" w:rsidRPr="00DD1EAF">
        <w:t xml:space="preserve">prepared to discuss your </w:t>
      </w:r>
      <w:r w:rsidR="009F544E">
        <w:t>ideas</w:t>
      </w:r>
      <w:r w:rsidR="009F544E" w:rsidRPr="00DD1EAF">
        <w:t xml:space="preserve"> and questions about the </w:t>
      </w:r>
      <w:r w:rsidR="00D235BC">
        <w:t>novels</w:t>
      </w:r>
      <w:r w:rsidR="009F544E">
        <w:t>.</w:t>
      </w:r>
      <w:r w:rsidR="009F544E" w:rsidRPr="00DD1EAF">
        <w:t xml:space="preserve"> </w:t>
      </w:r>
      <w:r w:rsidR="003B3E96">
        <w:t>Novels are available</w:t>
      </w:r>
      <w:r w:rsidR="00BE2BFC">
        <w:t xml:space="preserve"> </w:t>
      </w:r>
      <w:r w:rsidR="003B3E96">
        <w:t>at</w:t>
      </w:r>
      <w:r w:rsidR="00BE2BFC">
        <w:t xml:space="preserve"> </w:t>
      </w:r>
      <w:r w:rsidR="006E41AF">
        <w:t>Moodle</w:t>
      </w:r>
      <w:r w:rsidR="00BE2BFC">
        <w:t>.</w:t>
      </w:r>
    </w:p>
    <w:p w14:paraId="4E395325" w14:textId="77777777" w:rsidR="0065488F" w:rsidRDefault="0065488F" w:rsidP="0026312F">
      <w:pPr>
        <w:jc w:val="both"/>
      </w:pPr>
    </w:p>
    <w:p w14:paraId="083791D4" w14:textId="77777777" w:rsidR="0065488F" w:rsidRDefault="0065488F" w:rsidP="0065488F">
      <w:pPr>
        <w:ind w:left="3510" w:hanging="3510"/>
        <w:jc w:val="both"/>
      </w:pPr>
      <w:r>
        <w:rPr>
          <w:b/>
        </w:rPr>
        <w:t xml:space="preserve">Moodle Discussion Forum </w:t>
      </w:r>
      <w:r>
        <w:t xml:space="preserve">15 % </w:t>
      </w:r>
    </w:p>
    <w:p w14:paraId="56E22E42" w14:textId="77777777" w:rsidR="0065488F" w:rsidRDefault="0065488F" w:rsidP="0065488F">
      <w:pPr>
        <w:jc w:val="both"/>
      </w:pPr>
      <w:r>
        <w:t xml:space="preserve">Posting </w:t>
      </w:r>
      <w:r>
        <w:rPr>
          <w:u w:val="single"/>
        </w:rPr>
        <w:t>at least twice a week</w:t>
      </w:r>
      <w:r>
        <w:t xml:space="preserve"> will give you the opportunity to explore and share your ideas. You should submit a post and respond to another student’s post. Your posts should go beyond summary to engage texts through analysis, interpretation, and critical inquiry. For example, you can close read a specific quote, discuss a key term, and offer your interpretation of a specific issue. </w:t>
      </w:r>
      <w:r>
        <w:rPr>
          <w:u w:val="single"/>
        </w:rPr>
        <w:t>Late discussion posts will not be accepted,</w:t>
      </w:r>
      <w:r>
        <w:rPr>
          <w:b/>
        </w:rPr>
        <w:t xml:space="preserve"> </w:t>
      </w:r>
      <w:r>
        <w:t>as they are meant to help you engage with the material</w:t>
      </w:r>
      <w:r>
        <w:rPr>
          <w:b/>
        </w:rPr>
        <w:t xml:space="preserve"> </w:t>
      </w:r>
      <w:r>
        <w:t xml:space="preserve">during the specific time frame we are discussing a text. </w:t>
      </w:r>
    </w:p>
    <w:p w14:paraId="3E157551" w14:textId="77777777" w:rsidR="0065488F" w:rsidRDefault="0065488F" w:rsidP="0065488F">
      <w:pPr>
        <w:jc w:val="both"/>
      </w:pPr>
    </w:p>
    <w:p w14:paraId="58426803" w14:textId="77777777" w:rsidR="0065488F" w:rsidRDefault="0065488F" w:rsidP="0065488F">
      <w:pPr>
        <w:jc w:val="both"/>
        <w:rPr>
          <w:b/>
        </w:rPr>
      </w:pPr>
      <w:r>
        <w:rPr>
          <w:b/>
        </w:rPr>
        <w:t>Class Participation 15%</w:t>
      </w:r>
    </w:p>
    <w:p w14:paraId="069D0ECA" w14:textId="60708DDF" w:rsidR="0065488F" w:rsidRDefault="0026312F" w:rsidP="0065488F">
      <w:pPr>
        <w:jc w:val="both"/>
      </w:pPr>
      <w:r>
        <w:t xml:space="preserve">Attendance is mandatory. </w:t>
      </w:r>
      <w:r w:rsidR="0065488F" w:rsidRPr="0065488F">
        <w:t xml:space="preserve">Check the schedule regularly and do the readings </w:t>
      </w:r>
      <w:r w:rsidR="0065488F" w:rsidRPr="0065488F">
        <w:rPr>
          <w:i/>
        </w:rPr>
        <w:t>before class</w:t>
      </w:r>
      <w:r w:rsidR="0065488F" w:rsidRPr="0065488F">
        <w:t>. Be prepared to discuss your ideas and questions about</w:t>
      </w:r>
      <w:r w:rsidR="0065488F">
        <w:t xml:space="preserve"> the readings. You may be called on at any time! The quality of class discussions will depend on what each of you can contribute, how well you make the discussions “work” as collective attempts to interpret the texts. </w:t>
      </w:r>
    </w:p>
    <w:p w14:paraId="524D0ABD" w14:textId="77777777" w:rsidR="0065488F" w:rsidRDefault="0065488F" w:rsidP="0065488F">
      <w:pPr>
        <w:jc w:val="both"/>
        <w:rPr>
          <w:b/>
        </w:rPr>
      </w:pPr>
    </w:p>
    <w:p w14:paraId="70A1C6B4" w14:textId="77777777" w:rsidR="0065488F" w:rsidRDefault="0065488F" w:rsidP="0065488F">
      <w:pPr>
        <w:jc w:val="both"/>
      </w:pPr>
      <w:r>
        <w:rPr>
          <w:b/>
        </w:rPr>
        <w:t>Midterm</w:t>
      </w:r>
      <w:r>
        <w:tab/>
      </w:r>
      <w:r>
        <w:tab/>
      </w:r>
      <w:r>
        <w:tab/>
      </w:r>
      <w:r>
        <w:tab/>
        <w:t xml:space="preserve">35 % </w:t>
      </w:r>
    </w:p>
    <w:p w14:paraId="0950E3A0" w14:textId="77777777" w:rsidR="0065488F" w:rsidRDefault="0065488F" w:rsidP="0065488F">
      <w:pPr>
        <w:ind w:left="4253" w:hanging="4320"/>
      </w:pPr>
      <w:r>
        <w:t xml:space="preserve"> </w:t>
      </w:r>
      <w:r>
        <w:rPr>
          <w:b/>
        </w:rPr>
        <w:t>Final Exam</w:t>
      </w:r>
      <w:r>
        <w:t xml:space="preserve">                                        35%   </w:t>
      </w:r>
    </w:p>
    <w:p w14:paraId="7F392AE4" w14:textId="77777777" w:rsidR="0065488F" w:rsidRDefault="0065488F" w:rsidP="0065488F">
      <w:pPr>
        <w:pBdr>
          <w:top w:val="nil"/>
          <w:left w:val="nil"/>
          <w:bottom w:val="nil"/>
          <w:right w:val="nil"/>
          <w:between w:val="nil"/>
        </w:pBdr>
        <w:jc w:val="both"/>
        <w:rPr>
          <w:rFonts w:ascii="Times" w:eastAsia="Times" w:hAnsi="Times" w:cs="Times"/>
          <w:b/>
          <w:color w:val="000000"/>
        </w:rPr>
      </w:pPr>
    </w:p>
    <w:p w14:paraId="4F2F6EC1" w14:textId="77777777" w:rsidR="0065488F" w:rsidRDefault="0065488F" w:rsidP="0065488F">
      <w:pPr>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 xml:space="preserve">Schedule of Readings: </w:t>
      </w:r>
      <w:r>
        <w:rPr>
          <w:rFonts w:ascii="Times" w:eastAsia="Times" w:hAnsi="Times" w:cs="Times"/>
          <w:color w:val="000000"/>
        </w:rPr>
        <w:t xml:space="preserve">Class content and course policies are subject to modification. I will notify you of any changes in class. Please check Moodle regularly.  </w:t>
      </w:r>
    </w:p>
    <w:p w14:paraId="5548A533" w14:textId="57074DB6" w:rsidR="0065488F" w:rsidRDefault="0065488F" w:rsidP="00C132A0">
      <w:pPr>
        <w:jc w:val="both"/>
        <w:rPr>
          <w:b/>
        </w:rPr>
      </w:pPr>
    </w:p>
    <w:p w14:paraId="310AD65A" w14:textId="0F4ECC3E" w:rsidR="00AC1A38" w:rsidRDefault="002C7ABB" w:rsidP="00C805E4">
      <w:pPr>
        <w:rPr>
          <w:rFonts w:ascii="Times-Bold" w:hAnsi="Times-Bold"/>
          <w:szCs w:val="32"/>
        </w:rPr>
      </w:pPr>
      <w:r w:rsidRPr="00AE1EEE">
        <w:rPr>
          <w:rFonts w:ascii="Times-Bold" w:hAnsi="Times-Bold"/>
          <w:szCs w:val="32"/>
          <w:u w:val="single"/>
        </w:rPr>
        <w:t>Week 1</w:t>
      </w:r>
      <w:r>
        <w:rPr>
          <w:rFonts w:ascii="Times-Bold" w:hAnsi="Times-Bold"/>
          <w:szCs w:val="32"/>
        </w:rPr>
        <w:t>:</w:t>
      </w:r>
      <w:r w:rsidR="00DA7AC0">
        <w:rPr>
          <w:rFonts w:ascii="Times-Bold" w:hAnsi="Times-Bold"/>
          <w:szCs w:val="32"/>
        </w:rPr>
        <w:tab/>
      </w:r>
      <w:r w:rsidR="00B503C4">
        <w:rPr>
          <w:rFonts w:ascii="Times-Bold" w:hAnsi="Times-Bold"/>
          <w:szCs w:val="32"/>
        </w:rPr>
        <w:tab/>
      </w:r>
      <w:r w:rsidR="00B503C4">
        <w:rPr>
          <w:rFonts w:ascii="Times-Bold" w:hAnsi="Times-Bold"/>
          <w:szCs w:val="32"/>
        </w:rPr>
        <w:tab/>
      </w:r>
    </w:p>
    <w:p w14:paraId="07CDF571" w14:textId="26B0D884" w:rsidR="002C7ABB" w:rsidRPr="0065488F" w:rsidRDefault="00BC03F9" w:rsidP="0065488F">
      <w:r w:rsidRPr="0065488F">
        <w:t xml:space="preserve">Feb. </w:t>
      </w:r>
      <w:r w:rsidR="00367894">
        <w:t>1</w:t>
      </w:r>
      <w:r w:rsidR="00436825">
        <w:t>0</w:t>
      </w:r>
      <w:r w:rsidR="00CD7813">
        <w:rPr>
          <w:rFonts w:ascii="Times-Bold" w:hAnsi="Times-Bold"/>
          <w:szCs w:val="32"/>
        </w:rPr>
        <w:tab/>
      </w:r>
      <w:r w:rsidR="00CD7813" w:rsidRPr="0065488F">
        <w:t>Introduction: Birth of the Novel</w:t>
      </w:r>
    </w:p>
    <w:p w14:paraId="73CBF4A4" w14:textId="62915CB5" w:rsidR="00CD7813" w:rsidRDefault="00CD7813" w:rsidP="0065488F">
      <w:pPr>
        <w:rPr>
          <w:rFonts w:ascii="Times-Bold" w:hAnsi="Times-Bold"/>
          <w:szCs w:val="32"/>
        </w:rPr>
      </w:pPr>
      <w:r w:rsidRPr="0065488F">
        <w:t xml:space="preserve">Feb. </w:t>
      </w:r>
      <w:r w:rsidR="00367894">
        <w:t>1</w:t>
      </w:r>
      <w:r w:rsidR="00436825">
        <w:t>2</w:t>
      </w:r>
      <w:r>
        <w:rPr>
          <w:rFonts w:ascii="Times-Bold" w:hAnsi="Times-Bold"/>
          <w:szCs w:val="32"/>
        </w:rPr>
        <w:tab/>
      </w:r>
      <w:r w:rsidRPr="0065488F">
        <w:t xml:space="preserve">Emily Bronte, </w:t>
      </w:r>
      <w:r w:rsidRPr="00557399">
        <w:rPr>
          <w:i/>
          <w:iCs/>
        </w:rPr>
        <w:t>Wuthering Heights</w:t>
      </w:r>
    </w:p>
    <w:p w14:paraId="034DB31E" w14:textId="77777777" w:rsidR="002C7ABB" w:rsidRDefault="002C7ABB" w:rsidP="00C805E4">
      <w:pPr>
        <w:rPr>
          <w:rFonts w:ascii="Times-Bold" w:hAnsi="Times-Bold"/>
          <w:szCs w:val="32"/>
        </w:rPr>
      </w:pPr>
    </w:p>
    <w:p w14:paraId="56DD28D0" w14:textId="52E2BB52" w:rsidR="002C7ABB" w:rsidRPr="00B90FC2" w:rsidRDefault="002C7ABB" w:rsidP="00C805E4">
      <w:pPr>
        <w:rPr>
          <w:rFonts w:ascii="Times-Bold" w:hAnsi="Times-Bold"/>
          <w:szCs w:val="32"/>
        </w:rPr>
      </w:pPr>
      <w:r w:rsidRPr="00AE1EEE">
        <w:rPr>
          <w:rFonts w:ascii="Times-Bold" w:hAnsi="Times-Bold"/>
          <w:szCs w:val="32"/>
          <w:u w:val="single"/>
        </w:rPr>
        <w:t>Week 2:</w:t>
      </w:r>
      <w:r w:rsidR="005A5FD6">
        <w:rPr>
          <w:rFonts w:ascii="Times-Bold" w:hAnsi="Times-Bold"/>
          <w:szCs w:val="32"/>
        </w:rPr>
        <w:tab/>
      </w:r>
      <w:r w:rsidR="00B503C4">
        <w:rPr>
          <w:rFonts w:ascii="Times-Bold" w:hAnsi="Times-Bold"/>
          <w:i/>
          <w:szCs w:val="32"/>
        </w:rPr>
        <w:t xml:space="preserve"> </w:t>
      </w:r>
    </w:p>
    <w:p w14:paraId="7D73A620" w14:textId="53C95E68" w:rsidR="002C7ABB" w:rsidRPr="0065488F" w:rsidRDefault="00367894" w:rsidP="00C805E4">
      <w:r>
        <w:t xml:space="preserve">Feb. </w:t>
      </w:r>
      <w:r w:rsidR="00436825">
        <w:t>17-19</w:t>
      </w:r>
      <w:r w:rsidR="00CD7813" w:rsidRPr="0065488F">
        <w:tab/>
        <w:t>Bronte</w:t>
      </w:r>
    </w:p>
    <w:p w14:paraId="3CAB1167" w14:textId="77777777" w:rsidR="005C4BAA" w:rsidRDefault="005C4BAA" w:rsidP="00C805E4">
      <w:pPr>
        <w:rPr>
          <w:rFonts w:ascii="Times-Bold" w:hAnsi="Times-Bold"/>
          <w:szCs w:val="32"/>
          <w:u w:val="single"/>
        </w:rPr>
      </w:pPr>
    </w:p>
    <w:p w14:paraId="52039609" w14:textId="1F167C4B" w:rsidR="002C7ABB" w:rsidRDefault="002C7ABB" w:rsidP="00C805E4">
      <w:pPr>
        <w:rPr>
          <w:rFonts w:ascii="Times-Bold" w:hAnsi="Times-Bold"/>
          <w:szCs w:val="32"/>
        </w:rPr>
      </w:pPr>
      <w:r w:rsidRPr="00AE1EEE">
        <w:rPr>
          <w:rFonts w:ascii="Times-Bold" w:hAnsi="Times-Bold"/>
          <w:szCs w:val="32"/>
          <w:u w:val="single"/>
        </w:rPr>
        <w:t>Week 3:</w:t>
      </w:r>
      <w:r w:rsidR="00542C45">
        <w:rPr>
          <w:rFonts w:ascii="Times-Bold" w:hAnsi="Times-Bold"/>
          <w:szCs w:val="32"/>
        </w:rPr>
        <w:tab/>
      </w:r>
      <w:r w:rsidR="000F548E">
        <w:rPr>
          <w:rFonts w:ascii="Times-Bold" w:hAnsi="Times-Bold"/>
          <w:szCs w:val="32"/>
        </w:rPr>
        <w:t xml:space="preserve"> </w:t>
      </w:r>
    </w:p>
    <w:p w14:paraId="34C13328" w14:textId="412C9484" w:rsidR="00FF640B" w:rsidRPr="0065488F" w:rsidRDefault="00367894" w:rsidP="00C805E4">
      <w:r>
        <w:t xml:space="preserve">Feb. </w:t>
      </w:r>
      <w:r w:rsidR="00436825">
        <w:t>24-26</w:t>
      </w:r>
      <w:r w:rsidR="00CE3AB6">
        <w:rPr>
          <w:rFonts w:ascii="Times-Bold" w:hAnsi="Times-Bold"/>
          <w:szCs w:val="32"/>
        </w:rPr>
        <w:tab/>
      </w:r>
      <w:r w:rsidR="00CE3AB6" w:rsidRPr="0065488F">
        <w:t>Bronte</w:t>
      </w:r>
      <w:r w:rsidR="00CE3AB6" w:rsidRPr="0065488F">
        <w:tab/>
      </w:r>
    </w:p>
    <w:p w14:paraId="000F68B3" w14:textId="77777777" w:rsidR="002C7ABB" w:rsidRDefault="002C7ABB" w:rsidP="00C805E4">
      <w:pPr>
        <w:rPr>
          <w:rFonts w:ascii="Times-Bold" w:hAnsi="Times-Bold"/>
          <w:szCs w:val="32"/>
        </w:rPr>
      </w:pPr>
    </w:p>
    <w:p w14:paraId="6A30570B" w14:textId="5940D9D8" w:rsidR="002C7ABB" w:rsidRDefault="002C7ABB" w:rsidP="00C805E4">
      <w:pPr>
        <w:rPr>
          <w:rFonts w:ascii="Times-Bold" w:hAnsi="Times-Bold"/>
          <w:szCs w:val="32"/>
        </w:rPr>
      </w:pPr>
      <w:r w:rsidRPr="00AE1EEE">
        <w:rPr>
          <w:rFonts w:ascii="Times-Bold" w:hAnsi="Times-Bold"/>
          <w:szCs w:val="32"/>
          <w:u w:val="single"/>
        </w:rPr>
        <w:t>Week 4</w:t>
      </w:r>
      <w:r>
        <w:rPr>
          <w:rFonts w:ascii="Times-Bold" w:hAnsi="Times-Bold"/>
          <w:szCs w:val="32"/>
        </w:rPr>
        <w:t>:</w:t>
      </w:r>
      <w:r w:rsidR="00542C45">
        <w:rPr>
          <w:rFonts w:ascii="Times-Bold" w:hAnsi="Times-Bold"/>
          <w:szCs w:val="32"/>
        </w:rPr>
        <w:tab/>
      </w:r>
      <w:r w:rsidR="00B503C4">
        <w:rPr>
          <w:rFonts w:ascii="Times-Bold" w:hAnsi="Times-Bold"/>
          <w:szCs w:val="32"/>
        </w:rPr>
        <w:t xml:space="preserve"> </w:t>
      </w:r>
    </w:p>
    <w:p w14:paraId="7D3D0D35" w14:textId="13289CA9" w:rsidR="00CD7813" w:rsidRDefault="00731DAE" w:rsidP="0065488F">
      <w:r>
        <w:t>March</w:t>
      </w:r>
      <w:r w:rsidR="0065488F">
        <w:t xml:space="preserve"> </w:t>
      </w:r>
      <w:r w:rsidR="00436825">
        <w:t>3-5</w:t>
      </w:r>
      <w:r w:rsidR="00D36A4C">
        <w:tab/>
      </w:r>
      <w:r w:rsidR="006F268D">
        <w:t>Bronte</w:t>
      </w:r>
      <w:r w:rsidR="008A0A24">
        <w:t xml:space="preserve"> + Charles Dickens, </w:t>
      </w:r>
      <w:r w:rsidR="008A0A24" w:rsidRPr="00542C45">
        <w:rPr>
          <w:i/>
        </w:rPr>
        <w:t>Great Expectations</w:t>
      </w:r>
    </w:p>
    <w:p w14:paraId="7BF2027E" w14:textId="77777777" w:rsidR="00367894" w:rsidRDefault="00367894" w:rsidP="00C805E4">
      <w:pPr>
        <w:rPr>
          <w:rFonts w:ascii="Times-Bold" w:hAnsi="Times-Bold"/>
          <w:szCs w:val="32"/>
        </w:rPr>
      </w:pPr>
    </w:p>
    <w:p w14:paraId="60CD6BB2" w14:textId="5D7765A3" w:rsidR="0025180A" w:rsidRDefault="002C7ABB" w:rsidP="00C805E4">
      <w:pPr>
        <w:rPr>
          <w:rFonts w:ascii="Times-Bold" w:hAnsi="Times-Bold"/>
          <w:szCs w:val="32"/>
        </w:rPr>
      </w:pPr>
      <w:r w:rsidRPr="00AE1EEE">
        <w:rPr>
          <w:rFonts w:ascii="Times-Bold" w:hAnsi="Times-Bold"/>
          <w:szCs w:val="32"/>
          <w:u w:val="single"/>
        </w:rPr>
        <w:t>Week 5</w:t>
      </w:r>
      <w:r>
        <w:rPr>
          <w:rFonts w:ascii="Times-Bold" w:hAnsi="Times-Bold"/>
          <w:szCs w:val="32"/>
        </w:rPr>
        <w:t>:</w:t>
      </w:r>
      <w:r>
        <w:rPr>
          <w:rFonts w:ascii="Times-Bold" w:hAnsi="Times-Bold"/>
          <w:szCs w:val="32"/>
        </w:rPr>
        <w:tab/>
      </w:r>
      <w:r w:rsidR="00B503C4">
        <w:rPr>
          <w:rFonts w:ascii="Times-Bold" w:hAnsi="Times-Bold"/>
          <w:szCs w:val="32"/>
        </w:rPr>
        <w:t xml:space="preserve"> </w:t>
      </w:r>
    </w:p>
    <w:p w14:paraId="43A97D2E" w14:textId="5C0F1717" w:rsidR="002C7ABB" w:rsidRPr="0065488F" w:rsidRDefault="00BC03F9" w:rsidP="0065488F">
      <w:r w:rsidRPr="0065488F">
        <w:t xml:space="preserve">Mar. </w:t>
      </w:r>
      <w:r w:rsidR="00436825">
        <w:t>10-12</w:t>
      </w:r>
      <w:r w:rsidR="00217AEC" w:rsidRPr="0065488F">
        <w:tab/>
      </w:r>
      <w:r w:rsidR="008A0A24">
        <w:t>Dickens</w:t>
      </w:r>
    </w:p>
    <w:p w14:paraId="58342EAB" w14:textId="77777777" w:rsidR="002C7ABB" w:rsidRDefault="002C7ABB" w:rsidP="00C805E4">
      <w:pPr>
        <w:rPr>
          <w:rFonts w:ascii="Times-Bold" w:hAnsi="Times-Bold"/>
          <w:szCs w:val="32"/>
        </w:rPr>
      </w:pPr>
    </w:p>
    <w:p w14:paraId="64EF319B" w14:textId="09425722" w:rsidR="00542C45" w:rsidRDefault="002C7ABB" w:rsidP="00C805E4">
      <w:pPr>
        <w:rPr>
          <w:rFonts w:ascii="Times-Bold" w:hAnsi="Times-Bold"/>
          <w:szCs w:val="32"/>
        </w:rPr>
      </w:pPr>
      <w:r w:rsidRPr="00AE1EEE">
        <w:rPr>
          <w:rFonts w:ascii="Times-Bold" w:hAnsi="Times-Bold"/>
          <w:szCs w:val="32"/>
          <w:u w:val="single"/>
        </w:rPr>
        <w:t>Week 6</w:t>
      </w:r>
      <w:r>
        <w:rPr>
          <w:rFonts w:ascii="Times-Bold" w:hAnsi="Times-Bold"/>
          <w:szCs w:val="32"/>
        </w:rPr>
        <w:t>:</w:t>
      </w:r>
      <w:r w:rsidR="00CD7813">
        <w:rPr>
          <w:rFonts w:ascii="Times-Bold" w:hAnsi="Times-Bold"/>
          <w:szCs w:val="32"/>
        </w:rPr>
        <w:tab/>
      </w:r>
      <w:r w:rsidR="00153FF9">
        <w:rPr>
          <w:rFonts w:ascii="Times-Bold" w:hAnsi="Times-Bold"/>
          <w:szCs w:val="32"/>
        </w:rPr>
        <w:t xml:space="preserve"> </w:t>
      </w:r>
    </w:p>
    <w:p w14:paraId="474EFF32" w14:textId="57211EC3" w:rsidR="002C7ABB" w:rsidRDefault="00BC03F9" w:rsidP="00731DAE">
      <w:r>
        <w:t xml:space="preserve">Mar. </w:t>
      </w:r>
      <w:r w:rsidR="00436825">
        <w:t>1</w:t>
      </w:r>
      <w:r w:rsidR="00D75864">
        <w:t>7</w:t>
      </w:r>
      <w:r w:rsidR="00436825">
        <w:t>-19</w:t>
      </w:r>
      <w:r w:rsidR="00220643">
        <w:tab/>
        <w:t>Dickens</w:t>
      </w:r>
      <w:r w:rsidR="00ED7046">
        <w:t xml:space="preserve"> </w:t>
      </w:r>
    </w:p>
    <w:p w14:paraId="3CA0EC9E" w14:textId="77777777" w:rsidR="002C7ABB" w:rsidRDefault="002C7ABB" w:rsidP="00C805E4">
      <w:pPr>
        <w:rPr>
          <w:rFonts w:ascii="Times-Bold" w:hAnsi="Times-Bold"/>
          <w:szCs w:val="32"/>
        </w:rPr>
      </w:pPr>
    </w:p>
    <w:p w14:paraId="04A23FDF" w14:textId="03A5F07C" w:rsidR="002C7ABB" w:rsidRPr="003166DC" w:rsidRDefault="002C7ABB" w:rsidP="00C805E4">
      <w:pPr>
        <w:rPr>
          <w:rFonts w:ascii="Times-Bold" w:hAnsi="Times-Bold"/>
          <w:szCs w:val="32"/>
        </w:rPr>
      </w:pPr>
      <w:r w:rsidRPr="00AE1EEE">
        <w:rPr>
          <w:rFonts w:ascii="Times-Bold" w:hAnsi="Times-Bold"/>
          <w:szCs w:val="32"/>
          <w:u w:val="single"/>
        </w:rPr>
        <w:t>Week 7</w:t>
      </w:r>
      <w:r>
        <w:rPr>
          <w:rFonts w:ascii="Times-Bold" w:hAnsi="Times-Bold"/>
          <w:szCs w:val="32"/>
        </w:rPr>
        <w:t>:</w:t>
      </w:r>
      <w:r w:rsidR="00542C45">
        <w:rPr>
          <w:rFonts w:ascii="Times-Bold" w:hAnsi="Times-Bold"/>
          <w:szCs w:val="32"/>
        </w:rPr>
        <w:t xml:space="preserve"> </w:t>
      </w:r>
      <w:r w:rsidR="00542C45">
        <w:rPr>
          <w:rFonts w:ascii="Times-Bold" w:hAnsi="Times-Bold"/>
          <w:szCs w:val="32"/>
        </w:rPr>
        <w:tab/>
      </w:r>
      <w:r w:rsidR="00F66CFE">
        <w:rPr>
          <w:rFonts w:ascii="Times-Bold" w:hAnsi="Times-Bold"/>
          <w:i/>
          <w:szCs w:val="32"/>
        </w:rPr>
        <w:t xml:space="preserve"> </w:t>
      </w:r>
    </w:p>
    <w:p w14:paraId="79FFE0E0" w14:textId="6C759E98" w:rsidR="000C41DF" w:rsidRDefault="000C41DF" w:rsidP="00EB076A">
      <w:r>
        <w:t>Mar. 2</w:t>
      </w:r>
      <w:r w:rsidR="00D75864">
        <w:t>4</w:t>
      </w:r>
      <w:r>
        <w:tab/>
      </w:r>
      <w:r w:rsidR="009348C9">
        <w:t>Dickens</w:t>
      </w:r>
    </w:p>
    <w:p w14:paraId="3E01C3B0" w14:textId="297C8E33" w:rsidR="00953777" w:rsidRDefault="000C41DF" w:rsidP="00EB076A">
      <w:r>
        <w:t>Mar. 2</w:t>
      </w:r>
      <w:r w:rsidR="00D75864">
        <w:t>6</w:t>
      </w:r>
      <w:r>
        <w:t xml:space="preserve"> </w:t>
      </w:r>
      <w:r>
        <w:tab/>
      </w:r>
      <w:r w:rsidR="009348C9">
        <w:t>Midterm</w:t>
      </w:r>
      <w:r w:rsidR="00220643">
        <w:tab/>
      </w:r>
      <w:r w:rsidR="00BF2AE5">
        <w:t xml:space="preserve"> </w:t>
      </w:r>
    </w:p>
    <w:p w14:paraId="45F0618F" w14:textId="77777777" w:rsidR="00BF2AE5" w:rsidRDefault="00BF2AE5" w:rsidP="00C805E4">
      <w:pPr>
        <w:rPr>
          <w:rFonts w:ascii="Times-Bold" w:hAnsi="Times-Bold"/>
          <w:szCs w:val="32"/>
        </w:rPr>
      </w:pPr>
    </w:p>
    <w:p w14:paraId="54D5DC79" w14:textId="1F320FDB" w:rsidR="003166DC" w:rsidRPr="008F2AF7" w:rsidRDefault="002C7ABB" w:rsidP="00C805E4">
      <w:pPr>
        <w:rPr>
          <w:rFonts w:ascii="Times-Bold" w:hAnsi="Times-Bold"/>
          <w:b/>
          <w:szCs w:val="32"/>
        </w:rPr>
      </w:pPr>
      <w:r w:rsidRPr="00AE1EEE">
        <w:rPr>
          <w:rFonts w:ascii="Times-Bold" w:hAnsi="Times-Bold"/>
          <w:szCs w:val="32"/>
          <w:u w:val="single"/>
        </w:rPr>
        <w:t>Week 8</w:t>
      </w:r>
      <w:r>
        <w:rPr>
          <w:rFonts w:ascii="Times-Bold" w:hAnsi="Times-Bold"/>
          <w:szCs w:val="32"/>
        </w:rPr>
        <w:t>:</w:t>
      </w:r>
      <w:r w:rsidR="00542C45">
        <w:rPr>
          <w:rFonts w:ascii="Times-Bold" w:hAnsi="Times-Bold"/>
          <w:szCs w:val="32"/>
        </w:rPr>
        <w:tab/>
      </w:r>
    </w:p>
    <w:p w14:paraId="71B788A5" w14:textId="7A9F5BCF" w:rsidR="000C41DF" w:rsidRDefault="00D75864" w:rsidP="000C41DF">
      <w:r>
        <w:t>Mar. 31-Apr.2</w:t>
      </w:r>
      <w:r w:rsidR="00B90FC2">
        <w:tab/>
      </w:r>
      <w:r w:rsidR="000C41DF">
        <w:t xml:space="preserve">Thomas Hardy, </w:t>
      </w:r>
      <w:r w:rsidR="000C41DF">
        <w:rPr>
          <w:i/>
        </w:rPr>
        <w:t xml:space="preserve">Jude the Obscure </w:t>
      </w:r>
      <w:r w:rsidR="000C41DF">
        <w:t xml:space="preserve"> </w:t>
      </w:r>
    </w:p>
    <w:p w14:paraId="6212134B" w14:textId="29020D77" w:rsidR="00B90FC2" w:rsidRDefault="00B90FC2" w:rsidP="00C805E4">
      <w:pPr>
        <w:rPr>
          <w:rFonts w:ascii="Times-Bold" w:hAnsi="Times-Bold"/>
          <w:szCs w:val="32"/>
        </w:rPr>
      </w:pPr>
    </w:p>
    <w:p w14:paraId="5E586240" w14:textId="3AD86FB7" w:rsidR="0025180A" w:rsidRPr="00EB076A" w:rsidRDefault="002C7ABB" w:rsidP="00C805E4">
      <w:r w:rsidRPr="00AE1EEE">
        <w:rPr>
          <w:rFonts w:ascii="Times-Bold" w:hAnsi="Times-Bold"/>
          <w:szCs w:val="32"/>
          <w:u w:val="single"/>
        </w:rPr>
        <w:t>Week 9</w:t>
      </w:r>
      <w:r>
        <w:rPr>
          <w:rFonts w:ascii="Times-Bold" w:hAnsi="Times-Bold"/>
          <w:szCs w:val="32"/>
        </w:rPr>
        <w:t>:</w:t>
      </w:r>
      <w:r w:rsidR="00542C45">
        <w:rPr>
          <w:rFonts w:ascii="Times-Bold" w:hAnsi="Times-Bold"/>
          <w:szCs w:val="32"/>
        </w:rPr>
        <w:tab/>
      </w:r>
      <w:r w:rsidR="0026312F">
        <w:t xml:space="preserve"> </w:t>
      </w:r>
    </w:p>
    <w:p w14:paraId="7FBE1EDE" w14:textId="6035D137" w:rsidR="002C7ABB" w:rsidRDefault="00BC03F9" w:rsidP="00EB076A">
      <w:r>
        <w:t xml:space="preserve">Apr. </w:t>
      </w:r>
      <w:r w:rsidR="00D75864">
        <w:t>7-9</w:t>
      </w:r>
      <w:r w:rsidR="0026312F">
        <w:tab/>
      </w:r>
      <w:r w:rsidR="000C41DF">
        <w:t>Hardy</w:t>
      </w:r>
    </w:p>
    <w:p w14:paraId="3BB320E3" w14:textId="77777777" w:rsidR="00BC03F9" w:rsidRDefault="00BC03F9" w:rsidP="00C805E4">
      <w:pPr>
        <w:rPr>
          <w:rFonts w:ascii="Times-Bold" w:hAnsi="Times-Bold"/>
          <w:szCs w:val="32"/>
        </w:rPr>
      </w:pPr>
    </w:p>
    <w:p w14:paraId="1094DE69" w14:textId="1C429BB8" w:rsidR="00FD5E19" w:rsidRPr="000B7624" w:rsidRDefault="002C7ABB" w:rsidP="00FD5E19">
      <w:r w:rsidRPr="000B7624">
        <w:rPr>
          <w:u w:val="single"/>
        </w:rPr>
        <w:t>Week 10</w:t>
      </w:r>
      <w:r w:rsidRPr="000B7624">
        <w:t>:</w:t>
      </w:r>
      <w:r w:rsidRPr="000B7624">
        <w:tab/>
      </w:r>
    </w:p>
    <w:p w14:paraId="7062FE5C" w14:textId="03978F40" w:rsidR="00153804" w:rsidRDefault="00BC03F9" w:rsidP="00EB076A">
      <w:r>
        <w:t xml:space="preserve">Apr. </w:t>
      </w:r>
      <w:r w:rsidR="00D75864">
        <w:t>14-16</w:t>
      </w:r>
      <w:r w:rsidR="0026312F">
        <w:tab/>
        <w:t>Hardy</w:t>
      </w:r>
      <w:r w:rsidR="00153804">
        <w:t xml:space="preserve"> </w:t>
      </w:r>
    </w:p>
    <w:p w14:paraId="1A7A8C91" w14:textId="3791654B" w:rsidR="000C41DF" w:rsidRPr="000C41DF" w:rsidRDefault="00153804" w:rsidP="000C41DF">
      <w:r>
        <w:tab/>
      </w:r>
    </w:p>
    <w:p w14:paraId="73117FFB" w14:textId="270BF3CE" w:rsidR="00AE1EEE" w:rsidRPr="000B7624" w:rsidRDefault="002C7ABB" w:rsidP="00EB076A">
      <w:r w:rsidRPr="000B7624">
        <w:rPr>
          <w:u w:val="single"/>
        </w:rPr>
        <w:t>Week 11:</w:t>
      </w:r>
      <w:r w:rsidR="00542C45" w:rsidRPr="000B7624">
        <w:tab/>
      </w:r>
    </w:p>
    <w:p w14:paraId="23064DBC" w14:textId="16AFF28D" w:rsidR="000C41DF" w:rsidRDefault="000C41DF" w:rsidP="00EB076A">
      <w:r>
        <w:t xml:space="preserve">Apr. </w:t>
      </w:r>
      <w:r w:rsidR="00D75864">
        <w:t>21-</w:t>
      </w:r>
      <w:r>
        <w:t>23</w:t>
      </w:r>
      <w:r>
        <w:tab/>
      </w:r>
      <w:r w:rsidR="00D75864">
        <w:t>Spring Break</w:t>
      </w:r>
    </w:p>
    <w:p w14:paraId="36CF9E97" w14:textId="4BA52307" w:rsidR="007E1825" w:rsidRPr="00D75864" w:rsidRDefault="000C41DF" w:rsidP="00C805E4">
      <w:pPr>
        <w:rPr>
          <w:rFonts w:ascii="Times-Bold" w:hAnsi="Times-Bold"/>
          <w:szCs w:val="32"/>
        </w:rPr>
      </w:pPr>
      <w:r>
        <w:rPr>
          <w:rFonts w:ascii="Times-Bold" w:hAnsi="Times-Bold"/>
          <w:szCs w:val="32"/>
        </w:rPr>
        <w:tab/>
      </w:r>
    </w:p>
    <w:p w14:paraId="723C2A20" w14:textId="4042A47E" w:rsidR="00FD5E19" w:rsidRPr="000B7624" w:rsidRDefault="002C7ABB" w:rsidP="00C805E4">
      <w:r w:rsidRPr="000B7624">
        <w:rPr>
          <w:rFonts w:ascii="Times-Bold" w:hAnsi="Times-Bold"/>
          <w:szCs w:val="32"/>
          <w:u w:val="single"/>
        </w:rPr>
        <w:t>Week 1</w:t>
      </w:r>
      <w:r w:rsidR="00D75864" w:rsidRPr="000B7624">
        <w:rPr>
          <w:rFonts w:ascii="Times-Bold" w:hAnsi="Times-Bold"/>
          <w:szCs w:val="32"/>
          <w:u w:val="single"/>
        </w:rPr>
        <w:t>2</w:t>
      </w:r>
      <w:r w:rsidRPr="000B7624">
        <w:rPr>
          <w:rFonts w:ascii="Times-Bold" w:hAnsi="Times-Bold"/>
          <w:szCs w:val="32"/>
        </w:rPr>
        <w:t>:</w:t>
      </w:r>
      <w:r w:rsidR="0025180A" w:rsidRPr="000B7624">
        <w:rPr>
          <w:rFonts w:ascii="Times-Bold" w:hAnsi="Times-Bold"/>
          <w:szCs w:val="32"/>
        </w:rPr>
        <w:tab/>
      </w:r>
    </w:p>
    <w:p w14:paraId="6722303F" w14:textId="2BDE6E68" w:rsidR="000C41DF" w:rsidRDefault="00D75864" w:rsidP="002B4621">
      <w:pPr>
        <w:rPr>
          <w:i/>
        </w:rPr>
      </w:pPr>
      <w:r>
        <w:t>Apr. 28-30</w:t>
      </w:r>
      <w:r w:rsidR="000C41DF">
        <w:tab/>
      </w:r>
      <w:r w:rsidR="009348C9">
        <w:t xml:space="preserve">Virginia Woolf, </w:t>
      </w:r>
      <w:r w:rsidR="009348C9" w:rsidRPr="00AE1EEE">
        <w:rPr>
          <w:i/>
        </w:rPr>
        <w:t>Mrs. Dalloway</w:t>
      </w:r>
    </w:p>
    <w:p w14:paraId="651E5557" w14:textId="77777777" w:rsidR="009348C9" w:rsidRDefault="009348C9" w:rsidP="002B4621"/>
    <w:p w14:paraId="4931BB7B" w14:textId="154DC544" w:rsidR="000C41DF" w:rsidRPr="000B7624" w:rsidRDefault="000C41DF" w:rsidP="002B4621">
      <w:pPr>
        <w:rPr>
          <w:u w:val="single"/>
        </w:rPr>
      </w:pPr>
      <w:r w:rsidRPr="000B7624">
        <w:rPr>
          <w:u w:val="single"/>
        </w:rPr>
        <w:t>Week 1</w:t>
      </w:r>
      <w:r w:rsidR="00D75864" w:rsidRPr="000B7624">
        <w:rPr>
          <w:u w:val="single"/>
        </w:rPr>
        <w:t>3</w:t>
      </w:r>
      <w:r w:rsidRPr="000B7624">
        <w:rPr>
          <w:u w:val="single"/>
        </w:rPr>
        <w:t>:</w:t>
      </w:r>
    </w:p>
    <w:p w14:paraId="0A4D0D59" w14:textId="4F9C1526" w:rsidR="000C41DF" w:rsidRDefault="000C41DF" w:rsidP="002B4621">
      <w:r>
        <w:t>May</w:t>
      </w:r>
      <w:r w:rsidR="009216DD">
        <w:t xml:space="preserve"> </w:t>
      </w:r>
      <w:r w:rsidR="00D75864">
        <w:t>5-7</w:t>
      </w:r>
      <w:r>
        <w:tab/>
        <w:t xml:space="preserve">Woolf </w:t>
      </w:r>
    </w:p>
    <w:p w14:paraId="19ED837A" w14:textId="77777777" w:rsidR="00D75864" w:rsidRDefault="00D75864" w:rsidP="002B4621"/>
    <w:p w14:paraId="040C0951" w14:textId="45003994" w:rsidR="00D75864" w:rsidRPr="000B7624" w:rsidRDefault="00D75864" w:rsidP="002B4621">
      <w:pPr>
        <w:rPr>
          <w:u w:val="single"/>
        </w:rPr>
      </w:pPr>
      <w:r w:rsidRPr="000B7624">
        <w:rPr>
          <w:u w:val="single"/>
        </w:rPr>
        <w:t>Week 14</w:t>
      </w:r>
    </w:p>
    <w:p w14:paraId="0A348072" w14:textId="5F013041" w:rsidR="00D75864" w:rsidRDefault="00D75864" w:rsidP="002B4621">
      <w:r>
        <w:t xml:space="preserve">May 12-14 </w:t>
      </w:r>
      <w:r>
        <w:tab/>
        <w:t>Woolf</w:t>
      </w:r>
    </w:p>
    <w:p w14:paraId="2E589D5A" w14:textId="1F7C30A9" w:rsidR="00AD448D" w:rsidRDefault="00AD448D" w:rsidP="00AD448D">
      <w:pPr>
        <w:rPr>
          <w:rFonts w:ascii="Times-Bold" w:hAnsi="Times-Bold"/>
          <w:szCs w:val="32"/>
        </w:rPr>
      </w:pPr>
    </w:p>
    <w:p w14:paraId="7A638BB2" w14:textId="57F336BB" w:rsidR="002D4B39" w:rsidRDefault="002D4B39" w:rsidP="00AD448D"/>
    <w:p w14:paraId="31C1B338" w14:textId="77777777" w:rsidR="005F127F" w:rsidRPr="00C50B51" w:rsidRDefault="005F127F" w:rsidP="005F127F">
      <w:pPr>
        <w:rPr>
          <w:shd w:val="clear" w:color="auto" w:fill="FFFFFF"/>
        </w:rPr>
      </w:pPr>
      <w:r w:rsidRPr="00A439B9">
        <w:rPr>
          <w:b/>
          <w:bCs/>
          <w:color w:val="000000"/>
          <w:lang w:val="en-TR" w:eastAsia="en-US"/>
        </w:rPr>
        <w:t>Academic Integrity</w:t>
      </w:r>
    </w:p>
    <w:p w14:paraId="6F05390B" w14:textId="542573BE" w:rsidR="005F127F" w:rsidRPr="00577C2F" w:rsidRDefault="005F127F" w:rsidP="005F127F">
      <w:pPr>
        <w:jc w:val="both"/>
        <w:rPr>
          <w:color w:val="000000"/>
          <w:lang w:val="en-TR" w:eastAsia="en-US"/>
        </w:rPr>
      </w:pPr>
      <w:r w:rsidRPr="00577C2F">
        <w:rPr>
          <w:color w:val="000000"/>
          <w:lang w:val="en-TR" w:eastAsia="en-US"/>
        </w:rPr>
        <w:t xml:space="preserve">All submitted work must be solely your own. </w:t>
      </w:r>
      <w:proofErr w:type="spellStart"/>
      <w:r w:rsidR="009216DD">
        <w:rPr>
          <w:color w:val="000000"/>
          <w:lang w:val="tr-TR" w:eastAsia="en-US"/>
        </w:rPr>
        <w:t>If</w:t>
      </w:r>
      <w:proofErr w:type="spellEnd"/>
      <w:r w:rsidRPr="00577C2F">
        <w:rPr>
          <w:color w:val="000000"/>
          <w:lang w:val="en-TR" w:eastAsia="en-US"/>
        </w:rPr>
        <w:t xml:space="preserve"> you use someone else’s ideas or if you use wording that is not your own, you MUST provide a citation with a consistent style (MLA, Chicago, etc.).  Plagiarism will automatically receive an F on the </w:t>
      </w:r>
      <w:r w:rsidR="00690CD5">
        <w:rPr>
          <w:color w:val="000000"/>
          <w:lang w:val="en-TR" w:eastAsia="en-US"/>
        </w:rPr>
        <w:t>exam</w:t>
      </w:r>
      <w:r w:rsidRPr="00577C2F">
        <w:rPr>
          <w:color w:val="000000"/>
          <w:lang w:val="en-TR" w:eastAsia="en-US"/>
        </w:rPr>
        <w:t xml:space="preserve">. Depending on the severity, the student may possibly fail the course. Repeat offenders will be referred to </w:t>
      </w:r>
      <w:r w:rsidR="006E41AF">
        <w:rPr>
          <w:color w:val="000000"/>
          <w:lang w:val="en-TR" w:eastAsia="en-US"/>
        </w:rPr>
        <w:t xml:space="preserve">the </w:t>
      </w:r>
      <w:r w:rsidR="006E41AF" w:rsidRPr="00577C2F">
        <w:rPr>
          <w:color w:val="000000"/>
          <w:lang w:val="en-TR" w:eastAsia="en-US"/>
        </w:rPr>
        <w:t xml:space="preserve">disciplinary committees </w:t>
      </w:r>
      <w:r w:rsidR="006E41AF">
        <w:rPr>
          <w:color w:val="000000"/>
          <w:lang w:val="en-TR" w:eastAsia="en-US"/>
        </w:rPr>
        <w:t xml:space="preserve">of </w:t>
      </w:r>
      <w:r w:rsidRPr="00577C2F">
        <w:rPr>
          <w:color w:val="000000"/>
          <w:lang w:val="en-TR" w:eastAsia="en-US"/>
        </w:rPr>
        <w:t xml:space="preserve">Faculty of </w:t>
      </w:r>
      <w:r w:rsidR="006E41AF">
        <w:rPr>
          <w:color w:val="000000"/>
          <w:lang w:val="en-TR" w:eastAsia="en-US"/>
        </w:rPr>
        <w:t xml:space="preserve">Humanites </w:t>
      </w:r>
      <w:r w:rsidRPr="00577C2F">
        <w:rPr>
          <w:color w:val="000000"/>
          <w:lang w:val="en-TR" w:eastAsia="en-US"/>
        </w:rPr>
        <w:t xml:space="preserve">and </w:t>
      </w:r>
      <w:r w:rsidR="006E41AF">
        <w:rPr>
          <w:color w:val="000000"/>
          <w:lang w:val="en-TR" w:eastAsia="en-US"/>
        </w:rPr>
        <w:t xml:space="preserve">Social </w:t>
      </w:r>
      <w:r w:rsidRPr="00577C2F">
        <w:rPr>
          <w:color w:val="000000"/>
          <w:lang w:val="en-TR" w:eastAsia="en-US"/>
        </w:rPr>
        <w:t>Sciences.</w:t>
      </w:r>
    </w:p>
    <w:p w14:paraId="184C8CDC" w14:textId="77777777" w:rsidR="00AD448D" w:rsidRPr="002C7ABB" w:rsidRDefault="00AD448D" w:rsidP="00C805E4">
      <w:pPr>
        <w:rPr>
          <w:rFonts w:ascii="Times-Bold" w:hAnsi="Times-Bold"/>
          <w:szCs w:val="32"/>
        </w:rPr>
      </w:pPr>
    </w:p>
    <w:sectPr w:rsidR="00AD448D" w:rsidRPr="002C7ABB" w:rsidSect="000B278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imes-Bold">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05E4"/>
    <w:rsid w:val="000017B1"/>
    <w:rsid w:val="00022CC6"/>
    <w:rsid w:val="00091445"/>
    <w:rsid w:val="000B2782"/>
    <w:rsid w:val="000B70B9"/>
    <w:rsid w:val="000B74AF"/>
    <w:rsid w:val="000B7624"/>
    <w:rsid w:val="000C41DF"/>
    <w:rsid w:val="000C5D9A"/>
    <w:rsid w:val="000F548E"/>
    <w:rsid w:val="0010548A"/>
    <w:rsid w:val="00130420"/>
    <w:rsid w:val="00132AE3"/>
    <w:rsid w:val="00140BCE"/>
    <w:rsid w:val="001436FF"/>
    <w:rsid w:val="00153804"/>
    <w:rsid w:val="00153FF9"/>
    <w:rsid w:val="0016652D"/>
    <w:rsid w:val="001C61EA"/>
    <w:rsid w:val="001D401F"/>
    <w:rsid w:val="001E23AF"/>
    <w:rsid w:val="001F185F"/>
    <w:rsid w:val="00217AEC"/>
    <w:rsid w:val="00220643"/>
    <w:rsid w:val="00221532"/>
    <w:rsid w:val="00227989"/>
    <w:rsid w:val="0025180A"/>
    <w:rsid w:val="0026312F"/>
    <w:rsid w:val="002B4621"/>
    <w:rsid w:val="002C7ABB"/>
    <w:rsid w:val="002D3647"/>
    <w:rsid w:val="002D4B39"/>
    <w:rsid w:val="002E67D5"/>
    <w:rsid w:val="002F20F4"/>
    <w:rsid w:val="003166DC"/>
    <w:rsid w:val="0032753F"/>
    <w:rsid w:val="003363FC"/>
    <w:rsid w:val="00350879"/>
    <w:rsid w:val="00367894"/>
    <w:rsid w:val="00375B07"/>
    <w:rsid w:val="00387219"/>
    <w:rsid w:val="003B3E96"/>
    <w:rsid w:val="003E669B"/>
    <w:rsid w:val="003F1FDC"/>
    <w:rsid w:val="004236B9"/>
    <w:rsid w:val="004279CB"/>
    <w:rsid w:val="00436825"/>
    <w:rsid w:val="00470B8D"/>
    <w:rsid w:val="00474C92"/>
    <w:rsid w:val="004A3D4F"/>
    <w:rsid w:val="004C494F"/>
    <w:rsid w:val="005062B4"/>
    <w:rsid w:val="00513661"/>
    <w:rsid w:val="00542C45"/>
    <w:rsid w:val="00557399"/>
    <w:rsid w:val="005A5FD6"/>
    <w:rsid w:val="005C4BAA"/>
    <w:rsid w:val="005E0028"/>
    <w:rsid w:val="005E7B26"/>
    <w:rsid w:val="005E7B9B"/>
    <w:rsid w:val="005F127F"/>
    <w:rsid w:val="005F776B"/>
    <w:rsid w:val="00611075"/>
    <w:rsid w:val="0065488F"/>
    <w:rsid w:val="006602BA"/>
    <w:rsid w:val="00661543"/>
    <w:rsid w:val="00690CD5"/>
    <w:rsid w:val="006B2FCC"/>
    <w:rsid w:val="006C3FB4"/>
    <w:rsid w:val="006D31FE"/>
    <w:rsid w:val="006E41AF"/>
    <w:rsid w:val="006F268D"/>
    <w:rsid w:val="0071136E"/>
    <w:rsid w:val="00731DAE"/>
    <w:rsid w:val="00732E95"/>
    <w:rsid w:val="00780244"/>
    <w:rsid w:val="007C3D10"/>
    <w:rsid w:val="007E0DE6"/>
    <w:rsid w:val="007E1825"/>
    <w:rsid w:val="00822662"/>
    <w:rsid w:val="008323CD"/>
    <w:rsid w:val="00865F2A"/>
    <w:rsid w:val="008A0A24"/>
    <w:rsid w:val="008C4B05"/>
    <w:rsid w:val="008F2AF7"/>
    <w:rsid w:val="008F41E6"/>
    <w:rsid w:val="008F45DE"/>
    <w:rsid w:val="009216DD"/>
    <w:rsid w:val="00922668"/>
    <w:rsid w:val="009348C9"/>
    <w:rsid w:val="00937733"/>
    <w:rsid w:val="00953777"/>
    <w:rsid w:val="00957176"/>
    <w:rsid w:val="009574C4"/>
    <w:rsid w:val="00967825"/>
    <w:rsid w:val="00971B3F"/>
    <w:rsid w:val="009B5087"/>
    <w:rsid w:val="009C7A26"/>
    <w:rsid w:val="009D0230"/>
    <w:rsid w:val="009F544E"/>
    <w:rsid w:val="00A4498B"/>
    <w:rsid w:val="00AC1A38"/>
    <w:rsid w:val="00AD448D"/>
    <w:rsid w:val="00AE1EEE"/>
    <w:rsid w:val="00AE1F29"/>
    <w:rsid w:val="00AF4F8D"/>
    <w:rsid w:val="00B503C4"/>
    <w:rsid w:val="00B641E9"/>
    <w:rsid w:val="00B90B03"/>
    <w:rsid w:val="00B90FC2"/>
    <w:rsid w:val="00BB4552"/>
    <w:rsid w:val="00BC03F9"/>
    <w:rsid w:val="00BC25F6"/>
    <w:rsid w:val="00BC2F54"/>
    <w:rsid w:val="00BE2BFC"/>
    <w:rsid w:val="00BE7F83"/>
    <w:rsid w:val="00BF2AE5"/>
    <w:rsid w:val="00C132A0"/>
    <w:rsid w:val="00C22F72"/>
    <w:rsid w:val="00C33B3F"/>
    <w:rsid w:val="00C350B7"/>
    <w:rsid w:val="00C55F80"/>
    <w:rsid w:val="00C805E4"/>
    <w:rsid w:val="00C92832"/>
    <w:rsid w:val="00CA77D1"/>
    <w:rsid w:val="00CD1506"/>
    <w:rsid w:val="00CD7813"/>
    <w:rsid w:val="00CE3AB6"/>
    <w:rsid w:val="00D06907"/>
    <w:rsid w:val="00D155B3"/>
    <w:rsid w:val="00D235BC"/>
    <w:rsid w:val="00D36A4C"/>
    <w:rsid w:val="00D40F78"/>
    <w:rsid w:val="00D75864"/>
    <w:rsid w:val="00DA409C"/>
    <w:rsid w:val="00DA7AC0"/>
    <w:rsid w:val="00DB2355"/>
    <w:rsid w:val="00DB5CE5"/>
    <w:rsid w:val="00DF476D"/>
    <w:rsid w:val="00E01A83"/>
    <w:rsid w:val="00E263BB"/>
    <w:rsid w:val="00E62091"/>
    <w:rsid w:val="00E716F5"/>
    <w:rsid w:val="00E86C0A"/>
    <w:rsid w:val="00E95B5D"/>
    <w:rsid w:val="00EB076A"/>
    <w:rsid w:val="00ED7046"/>
    <w:rsid w:val="00EF2566"/>
    <w:rsid w:val="00EF7361"/>
    <w:rsid w:val="00F32A1B"/>
    <w:rsid w:val="00F35B27"/>
    <w:rsid w:val="00F563A5"/>
    <w:rsid w:val="00F64944"/>
    <w:rsid w:val="00F66CFE"/>
    <w:rsid w:val="00F67312"/>
    <w:rsid w:val="00F73E7E"/>
    <w:rsid w:val="00F82A33"/>
    <w:rsid w:val="00FA34F2"/>
    <w:rsid w:val="00FD5E19"/>
    <w:rsid w:val="00FF1EF2"/>
    <w:rsid w:val="00FF640B"/>
    <w:rsid w:val="00FF6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8C1237"/>
  <w15:docId w15:val="{A4F688EA-6213-DA4B-A287-915F0F78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5E4"/>
    <w:rPr>
      <w:rFonts w:eastAsia="PMingLiU"/>
      <w:szCs w:val="24"/>
      <w:lang w:eastAsia="tr-TR"/>
    </w:rPr>
  </w:style>
  <w:style w:type="paragraph" w:styleId="Heading1">
    <w:name w:val="heading 1"/>
    <w:basedOn w:val="Normal"/>
    <w:link w:val="Heading1Char"/>
    <w:uiPriority w:val="9"/>
    <w:qFormat/>
    <w:rsid w:val="006602B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link w:val="Heading2Char"/>
    <w:uiPriority w:val="9"/>
    <w:semiHidden/>
    <w:unhideWhenUsed/>
    <w:qFormat/>
    <w:rsid w:val="006602B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6602BA"/>
    <w:pPr>
      <w:keepNext/>
      <w:keepLines/>
      <w:spacing w:before="200" w:line="276" w:lineRule="auto"/>
      <w:outlineLvl w:val="2"/>
    </w:pPr>
    <w:rPr>
      <w:rFonts w:asciiTheme="majorHAnsi" w:eastAsiaTheme="majorEastAsia" w:hAnsiTheme="majorHAnsi" w:cstheme="majorBidi"/>
      <w:b/>
      <w:bCs/>
      <w:color w:val="4F81BD" w:themeColor="accent1"/>
      <w:szCs w:val="22"/>
      <w:lang w:eastAsia="en-US"/>
    </w:rPr>
  </w:style>
  <w:style w:type="paragraph" w:styleId="Heading4">
    <w:name w:val="heading 4"/>
    <w:basedOn w:val="Normal"/>
    <w:link w:val="Heading4Char"/>
    <w:uiPriority w:val="9"/>
    <w:qFormat/>
    <w:rsid w:val="006602BA"/>
    <w:pPr>
      <w:spacing w:before="100" w:beforeAutospacing="1" w:after="120" w:line="216" w:lineRule="atLeast"/>
      <w:outlineLvl w:val="3"/>
    </w:pPr>
    <w:rPr>
      <w:rFonts w:eastAsia="Times New Roman"/>
      <w:b/>
      <w:bCs/>
      <w:sz w:val="14"/>
      <w:szCs w:val="14"/>
      <w:lang w:eastAsia="en-US"/>
    </w:rPr>
  </w:style>
  <w:style w:type="paragraph" w:styleId="Heading5">
    <w:name w:val="heading 5"/>
    <w:basedOn w:val="Normal"/>
    <w:link w:val="Heading5Char"/>
    <w:uiPriority w:val="9"/>
    <w:qFormat/>
    <w:rsid w:val="006602BA"/>
    <w:pPr>
      <w:spacing w:before="100" w:beforeAutospacing="1" w:after="120" w:line="216" w:lineRule="atLeast"/>
      <w:outlineLvl w:val="4"/>
    </w:pPr>
    <w:rPr>
      <w:rFonts w:eastAsia="Times New Roman"/>
      <w:b/>
      <w:bCs/>
      <w:sz w:val="14"/>
      <w:szCs w:val="1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2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602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02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602BA"/>
    <w:rPr>
      <w:rFonts w:ascii="Times New Roman" w:eastAsia="Times New Roman" w:hAnsi="Times New Roman" w:cs="Times New Roman"/>
      <w:b/>
      <w:bCs/>
      <w:sz w:val="14"/>
      <w:szCs w:val="14"/>
    </w:rPr>
  </w:style>
  <w:style w:type="character" w:customStyle="1" w:styleId="Heading5Char">
    <w:name w:val="Heading 5 Char"/>
    <w:basedOn w:val="DefaultParagraphFont"/>
    <w:link w:val="Heading5"/>
    <w:uiPriority w:val="9"/>
    <w:rsid w:val="006602BA"/>
    <w:rPr>
      <w:rFonts w:ascii="Times New Roman" w:eastAsia="Times New Roman" w:hAnsi="Times New Roman" w:cs="Times New Roman"/>
      <w:b/>
      <w:bCs/>
      <w:sz w:val="14"/>
      <w:szCs w:val="14"/>
    </w:rPr>
  </w:style>
  <w:style w:type="character" w:styleId="Strong">
    <w:name w:val="Strong"/>
    <w:basedOn w:val="DefaultParagraphFont"/>
    <w:uiPriority w:val="22"/>
    <w:qFormat/>
    <w:rsid w:val="006602BA"/>
    <w:rPr>
      <w:b/>
      <w:bCs/>
    </w:rPr>
  </w:style>
  <w:style w:type="paragraph" w:styleId="NormalWeb">
    <w:name w:val="Normal (Web)"/>
    <w:basedOn w:val="Normal"/>
    <w:uiPriority w:val="99"/>
    <w:semiHidden/>
    <w:unhideWhenUsed/>
    <w:rsid w:val="00922668"/>
    <w:pPr>
      <w:spacing w:before="100" w:beforeAutospacing="1" w:after="100" w:afterAutospacing="1"/>
    </w:pPr>
    <w:rPr>
      <w:rFonts w:ascii="Times" w:eastAsiaTheme="minorHAnsi" w:hAnsi="Times"/>
      <w:sz w:val="20"/>
      <w:szCs w:val="20"/>
      <w:lang w:eastAsia="en-US"/>
    </w:rPr>
  </w:style>
  <w:style w:type="character" w:styleId="Hyperlink">
    <w:name w:val="Hyperlink"/>
    <w:rsid w:val="00AD448D"/>
    <w:rPr>
      <w:color w:val="0000FF"/>
      <w:u w:val="single"/>
    </w:rPr>
  </w:style>
  <w:style w:type="character" w:customStyle="1" w:styleId="briefcittitle">
    <w:name w:val="briefcittitle"/>
    <w:basedOn w:val="DefaultParagraphFont"/>
    <w:rsid w:val="002D4B39"/>
  </w:style>
  <w:style w:type="character" w:customStyle="1" w:styleId="apple-converted-space">
    <w:name w:val="apple-converted-space"/>
    <w:basedOn w:val="DefaultParagraphFont"/>
    <w:rsid w:val="002D4B39"/>
  </w:style>
  <w:style w:type="character" w:customStyle="1" w:styleId="briefcitdetail">
    <w:name w:val="briefcitdetail"/>
    <w:basedOn w:val="DefaultParagraphFont"/>
    <w:rsid w:val="002D4B39"/>
  </w:style>
  <w:style w:type="character" w:customStyle="1" w:styleId="briefcititems">
    <w:name w:val="briefcititems"/>
    <w:basedOn w:val="DefaultParagraphFont"/>
    <w:rsid w:val="002D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39797">
      <w:bodyDiv w:val="1"/>
      <w:marLeft w:val="0"/>
      <w:marRight w:val="0"/>
      <w:marTop w:val="0"/>
      <w:marBottom w:val="0"/>
      <w:divBdr>
        <w:top w:val="none" w:sz="0" w:space="0" w:color="auto"/>
        <w:left w:val="none" w:sz="0" w:space="0" w:color="auto"/>
        <w:bottom w:val="none" w:sz="0" w:space="0" w:color="auto"/>
        <w:right w:val="none" w:sz="0" w:space="0" w:color="auto"/>
      </w:divBdr>
    </w:div>
    <w:div w:id="2113939985">
      <w:bodyDiv w:val="1"/>
      <w:marLeft w:val="0"/>
      <w:marRight w:val="0"/>
      <w:marTop w:val="0"/>
      <w:marBottom w:val="0"/>
      <w:divBdr>
        <w:top w:val="none" w:sz="0" w:space="0" w:color="auto"/>
        <w:left w:val="none" w:sz="0" w:space="0" w:color="auto"/>
        <w:bottom w:val="none" w:sz="0" w:space="0" w:color="auto"/>
        <w:right w:val="none" w:sz="0" w:space="0" w:color="auto"/>
      </w:divBdr>
      <w:divsChild>
        <w:div w:id="1444810583">
          <w:marLeft w:val="0"/>
          <w:marRight w:val="0"/>
          <w:marTop w:val="0"/>
          <w:marBottom w:val="0"/>
          <w:divBdr>
            <w:top w:val="none" w:sz="0" w:space="0" w:color="auto"/>
            <w:left w:val="none" w:sz="0" w:space="0" w:color="auto"/>
            <w:bottom w:val="none" w:sz="0" w:space="0" w:color="auto"/>
            <w:right w:val="none" w:sz="0" w:space="0" w:color="auto"/>
          </w:divBdr>
          <w:divsChild>
            <w:div w:id="1188644090">
              <w:marLeft w:val="0"/>
              <w:marRight w:val="0"/>
              <w:marTop w:val="0"/>
              <w:marBottom w:val="0"/>
              <w:divBdr>
                <w:top w:val="none" w:sz="0" w:space="0" w:color="auto"/>
                <w:left w:val="none" w:sz="0" w:space="0" w:color="auto"/>
                <w:bottom w:val="none" w:sz="0" w:space="0" w:color="auto"/>
                <w:right w:val="none" w:sz="0" w:space="0" w:color="auto"/>
              </w:divBdr>
              <w:divsChild>
                <w:div w:id="10380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443</Words>
  <Characters>2530</Characters>
  <Application>Microsoft Office Word</Application>
  <DocSecurity>0</DocSecurity>
  <Lines>180</Lines>
  <Paragraphs>114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dc:creator>
  <cp:lastModifiedBy>Ayşe Naz Bulamur</cp:lastModifiedBy>
  <cp:revision>84</cp:revision>
  <cp:lastPrinted>2017-02-07T15:44:00Z</cp:lastPrinted>
  <dcterms:created xsi:type="dcterms:W3CDTF">2014-01-30T15:31:00Z</dcterms:created>
  <dcterms:modified xsi:type="dcterms:W3CDTF">2026-01-27T11:28:00Z</dcterms:modified>
</cp:coreProperties>
</file>