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AEA87D" w14:textId="6424AE8B" w:rsidR="00AF5B6A" w:rsidRDefault="00AF5B6A" w:rsidP="00014BCE">
      <w:pPr>
        <w:rPr>
          <w:rFonts w:ascii="Garamond" w:hAnsi="Garamond"/>
          <w:b/>
          <w:bCs/>
        </w:rPr>
      </w:pPr>
      <w:r>
        <w:rPr>
          <w:rFonts w:ascii="Garamond" w:hAnsi="Garamond"/>
          <w:b/>
          <w:bCs/>
        </w:rPr>
        <w:t>EL 101 Survey of English Literature</w:t>
      </w:r>
    </w:p>
    <w:p w14:paraId="6069F8C5" w14:textId="46635B34" w:rsidR="00964868" w:rsidRDefault="00964868" w:rsidP="00014BCE">
      <w:pPr>
        <w:rPr>
          <w:rFonts w:ascii="Garamond" w:hAnsi="Garamond"/>
          <w:b/>
          <w:bCs/>
        </w:rPr>
      </w:pPr>
      <w:r>
        <w:rPr>
          <w:rFonts w:ascii="Garamond" w:hAnsi="Garamond"/>
          <w:b/>
          <w:bCs/>
        </w:rPr>
        <w:t>Nagihan Haliloğlu</w:t>
      </w:r>
    </w:p>
    <w:p w14:paraId="2ABAF298" w14:textId="77777777" w:rsidR="00AF5B6A" w:rsidRDefault="00AF5B6A" w:rsidP="00014BCE">
      <w:pPr>
        <w:rPr>
          <w:rFonts w:ascii="Garamond" w:hAnsi="Garamond"/>
          <w:b/>
          <w:bCs/>
        </w:rPr>
      </w:pPr>
    </w:p>
    <w:p w14:paraId="2B671E9F" w14:textId="419D1BA7" w:rsidR="00AF5B6A" w:rsidRDefault="00AF5B6A" w:rsidP="00014BCE">
      <w:pPr>
        <w:rPr>
          <w:rFonts w:ascii="Garamond" w:hAnsi="Garamond"/>
        </w:rPr>
      </w:pPr>
      <w:r>
        <w:rPr>
          <w:rFonts w:ascii="Garamond" w:hAnsi="Garamond"/>
          <w:b/>
          <w:bCs/>
        </w:rPr>
        <w:t xml:space="preserve">Office hours: </w:t>
      </w:r>
      <w:r>
        <w:rPr>
          <w:rFonts w:ascii="Garamond" w:hAnsi="Garamond"/>
        </w:rPr>
        <w:t>Tuesday/Thursday by appointment</w:t>
      </w:r>
    </w:p>
    <w:p w14:paraId="3F126CE3" w14:textId="2069E2F9" w:rsidR="00AF5B6A" w:rsidRPr="00AF5B6A" w:rsidRDefault="00AF5B6A" w:rsidP="00014BCE">
      <w:pPr>
        <w:rPr>
          <w:rFonts w:ascii="Garamond" w:hAnsi="Garamond"/>
        </w:rPr>
      </w:pPr>
      <w:r w:rsidRPr="00AF5B6A">
        <w:rPr>
          <w:rFonts w:ascii="Garamond" w:hAnsi="Garamond"/>
          <w:b/>
          <w:bCs/>
        </w:rPr>
        <w:t>email</w:t>
      </w:r>
      <w:r>
        <w:rPr>
          <w:rFonts w:ascii="Garamond" w:hAnsi="Garamond"/>
        </w:rPr>
        <w:t>: nagihan.haliloglu@bogazici.edu.tr</w:t>
      </w:r>
    </w:p>
    <w:p w14:paraId="7740E763" w14:textId="530670A0" w:rsidR="00014BCE" w:rsidRPr="00F510D4" w:rsidRDefault="00014BCE" w:rsidP="00014BCE">
      <w:pPr>
        <w:rPr>
          <w:rFonts w:ascii="Garamond" w:hAnsi="Garamond"/>
        </w:rPr>
      </w:pPr>
      <w:r>
        <w:rPr>
          <w:rFonts w:ascii="Garamond" w:hAnsi="Garamond"/>
          <w:b/>
          <w:bCs/>
        </w:rPr>
        <w:t>Course Description:</w:t>
      </w:r>
      <w:r w:rsidRPr="00014BCE">
        <w:rPr>
          <w:rFonts w:ascii="Garamond" w:hAnsi="Garamond"/>
          <w:b/>
          <w:bCs/>
        </w:rPr>
        <w:br/>
      </w:r>
      <w:r w:rsidRPr="00014BCE">
        <w:rPr>
          <w:rFonts w:ascii="Garamond" w:hAnsi="Garamond"/>
        </w:rPr>
        <w:t>This course explores the foundations of English literature from the early Middle Ages to the Renaissance. Students will engage with epic, lyric, and dramatic texts, analyzing themes such as exile, loyalty, faith, love, and identity. Readings range from </w:t>
      </w:r>
      <w:r w:rsidRPr="00014BCE">
        <w:rPr>
          <w:rFonts w:ascii="Garamond" w:hAnsi="Garamond"/>
          <w:i/>
          <w:iCs/>
        </w:rPr>
        <w:t>Beowulf</w:t>
      </w:r>
      <w:r w:rsidRPr="00014BCE">
        <w:rPr>
          <w:rFonts w:ascii="Garamond" w:hAnsi="Garamond"/>
        </w:rPr>
        <w:t> and </w:t>
      </w:r>
      <w:r w:rsidRPr="00014BCE">
        <w:rPr>
          <w:rFonts w:ascii="Garamond" w:hAnsi="Garamond"/>
          <w:i/>
          <w:iCs/>
        </w:rPr>
        <w:t>The Wanderer</w:t>
      </w:r>
      <w:r w:rsidRPr="00014BCE">
        <w:rPr>
          <w:rFonts w:ascii="Garamond" w:hAnsi="Garamond"/>
        </w:rPr>
        <w:t> to Chaucer, Shakespeare, and the metaphysical poets. A key aim is to develop close reading, critical thinking, and contextual analysis, while also strengthening transferable skills in communication, argumentation, and comparative interpretation across texts and traditions.</w:t>
      </w:r>
    </w:p>
    <w:p w14:paraId="2F916F34" w14:textId="0BD8473F" w:rsidR="00196237" w:rsidRDefault="00196237" w:rsidP="00014BCE">
      <w:pPr>
        <w:spacing w:line="240" w:lineRule="auto"/>
        <w:rPr>
          <w:rFonts w:ascii="Garamond" w:hAnsi="Garamond"/>
          <w:b/>
          <w:bCs/>
        </w:rPr>
      </w:pPr>
      <w:r>
        <w:rPr>
          <w:rFonts w:ascii="Garamond" w:hAnsi="Garamond"/>
          <w:b/>
          <w:bCs/>
        </w:rPr>
        <w:t>Readings:</w:t>
      </w:r>
    </w:p>
    <w:p w14:paraId="2E50ED9B" w14:textId="4B733C11" w:rsidR="00196237" w:rsidRPr="00196237" w:rsidRDefault="00196237" w:rsidP="00014BCE">
      <w:pPr>
        <w:spacing w:line="240" w:lineRule="auto"/>
        <w:rPr>
          <w:rFonts w:ascii="Garamond" w:hAnsi="Garamond"/>
        </w:rPr>
      </w:pPr>
      <w:r w:rsidRPr="00196237">
        <w:rPr>
          <w:rFonts w:ascii="Garamond" w:hAnsi="Garamond"/>
        </w:rPr>
        <w:t>Course Pack to be provided</w:t>
      </w:r>
    </w:p>
    <w:p w14:paraId="5CBB19E2" w14:textId="25EDD1AC" w:rsidR="00014BCE" w:rsidRPr="00014BCE" w:rsidRDefault="00014BCE" w:rsidP="00014BCE">
      <w:pPr>
        <w:spacing w:line="240" w:lineRule="auto"/>
        <w:rPr>
          <w:rFonts w:ascii="Garamond" w:hAnsi="Garamond"/>
          <w:b/>
          <w:bCs/>
        </w:rPr>
      </w:pPr>
      <w:r w:rsidRPr="00014BCE">
        <w:rPr>
          <w:rFonts w:ascii="Garamond" w:hAnsi="Garamond"/>
          <w:b/>
          <w:bCs/>
        </w:rPr>
        <w:t>Grad</w:t>
      </w:r>
      <w:r>
        <w:rPr>
          <w:rFonts w:ascii="Garamond" w:hAnsi="Garamond"/>
          <w:b/>
          <w:bCs/>
        </w:rPr>
        <w:t>ing</w:t>
      </w:r>
      <w:r w:rsidRPr="00014BCE">
        <w:rPr>
          <w:rFonts w:ascii="Garamond" w:hAnsi="Garamond"/>
          <w:b/>
          <w:bCs/>
        </w:rPr>
        <w:t>:</w:t>
      </w:r>
    </w:p>
    <w:p w14:paraId="068BB33A" w14:textId="7F0F4BD4" w:rsidR="00014BCE" w:rsidRPr="00014BCE" w:rsidRDefault="00014BCE" w:rsidP="00014BCE">
      <w:pPr>
        <w:spacing w:line="240" w:lineRule="auto"/>
        <w:rPr>
          <w:rFonts w:ascii="Garamond" w:hAnsi="Garamond"/>
        </w:rPr>
      </w:pPr>
      <w:r>
        <w:rPr>
          <w:rFonts w:ascii="Garamond" w:hAnsi="Garamond"/>
        </w:rPr>
        <w:t>Q</w:t>
      </w:r>
      <w:r w:rsidRPr="00014BCE">
        <w:rPr>
          <w:rFonts w:ascii="Garamond" w:hAnsi="Garamond"/>
        </w:rPr>
        <w:t xml:space="preserve">uizzes and </w:t>
      </w:r>
      <w:r>
        <w:rPr>
          <w:rFonts w:ascii="Garamond" w:hAnsi="Garamond"/>
        </w:rPr>
        <w:t>assignments</w:t>
      </w:r>
      <w:r w:rsidRPr="00014BCE">
        <w:rPr>
          <w:rFonts w:ascii="Garamond" w:hAnsi="Garamond"/>
        </w:rPr>
        <w:t xml:space="preserve">: </w:t>
      </w:r>
      <w:r w:rsidR="00250AE4">
        <w:rPr>
          <w:rFonts w:ascii="Garamond" w:hAnsi="Garamond"/>
        </w:rPr>
        <w:t>20</w:t>
      </w:r>
      <w:r w:rsidRPr="00014BCE">
        <w:rPr>
          <w:rFonts w:ascii="Garamond" w:hAnsi="Garamond"/>
        </w:rPr>
        <w:t xml:space="preserve"> %</w:t>
      </w:r>
    </w:p>
    <w:p w14:paraId="38677DC1" w14:textId="769ECCF3" w:rsidR="00014BCE" w:rsidRPr="00014BCE" w:rsidRDefault="00014BCE" w:rsidP="00014BCE">
      <w:pPr>
        <w:spacing w:line="240" w:lineRule="auto"/>
        <w:rPr>
          <w:rFonts w:ascii="Garamond" w:hAnsi="Garamond"/>
        </w:rPr>
      </w:pPr>
      <w:r w:rsidRPr="00014BCE">
        <w:rPr>
          <w:rFonts w:ascii="Garamond" w:hAnsi="Garamond"/>
        </w:rPr>
        <w:t xml:space="preserve">Midterm exam: 40% </w:t>
      </w:r>
    </w:p>
    <w:p w14:paraId="75502C1A" w14:textId="0F2AC39B" w:rsidR="00014BCE" w:rsidRPr="00014BCE" w:rsidRDefault="00014BCE" w:rsidP="00014BCE">
      <w:pPr>
        <w:spacing w:line="240" w:lineRule="auto"/>
        <w:rPr>
          <w:rFonts w:ascii="Garamond" w:hAnsi="Garamond"/>
        </w:rPr>
      </w:pPr>
      <w:r w:rsidRPr="00014BCE">
        <w:rPr>
          <w:rFonts w:ascii="Garamond" w:hAnsi="Garamond"/>
        </w:rPr>
        <w:t xml:space="preserve">Final exam: 40% </w:t>
      </w:r>
    </w:p>
    <w:p w14:paraId="3A05CD9D" w14:textId="77777777" w:rsidR="00250AE4" w:rsidRPr="00250AE4" w:rsidRDefault="00250AE4" w:rsidP="00250AE4">
      <w:pPr>
        <w:rPr>
          <w:rFonts w:ascii="Garamond" w:hAnsi="Garamond"/>
        </w:rPr>
      </w:pPr>
      <w:r w:rsidRPr="00250AE4">
        <w:rPr>
          <w:rFonts w:ascii="Garamond" w:hAnsi="Garamond"/>
          <w:b/>
          <w:bCs/>
        </w:rPr>
        <w:t xml:space="preserve">Attendance: </w:t>
      </w:r>
      <w:r w:rsidRPr="00250AE4">
        <w:rPr>
          <w:rFonts w:ascii="Garamond" w:hAnsi="Garamond"/>
        </w:rPr>
        <w:t>Attendance will be taken for the professor’s records. Missing more than 30% of the class MAY result in failing the class.</w:t>
      </w:r>
    </w:p>
    <w:p w14:paraId="0BADC905" w14:textId="77777777" w:rsidR="00250AE4" w:rsidRPr="00250AE4" w:rsidRDefault="00250AE4" w:rsidP="00250AE4">
      <w:pPr>
        <w:rPr>
          <w:rFonts w:ascii="Garamond" w:hAnsi="Garamond"/>
          <w:b/>
          <w:bCs/>
        </w:rPr>
      </w:pPr>
      <w:r w:rsidRPr="00250AE4">
        <w:rPr>
          <w:rFonts w:ascii="Garamond" w:hAnsi="Garamond"/>
          <w:b/>
          <w:bCs/>
        </w:rPr>
        <w:t>Grading Scale:</w:t>
      </w:r>
    </w:p>
    <w:p w14:paraId="25057526" w14:textId="77777777" w:rsidR="00250AE4" w:rsidRPr="00250AE4" w:rsidRDefault="00250AE4" w:rsidP="00250AE4">
      <w:pPr>
        <w:rPr>
          <w:rFonts w:ascii="Garamond" w:hAnsi="Garamond"/>
        </w:rPr>
      </w:pPr>
      <w:r w:rsidRPr="00250AE4">
        <w:rPr>
          <w:rFonts w:ascii="Garamond" w:hAnsi="Garamond"/>
        </w:rPr>
        <w:t>AA (100-95), BA (94-90), BB (89-80), CB (79- 75), CC (74-70), DC (69-65), DD (64-60), (fail) F</w:t>
      </w:r>
    </w:p>
    <w:p w14:paraId="5D6BEC59" w14:textId="77777777" w:rsidR="00250AE4" w:rsidRPr="00250AE4" w:rsidRDefault="00250AE4" w:rsidP="00250AE4">
      <w:pPr>
        <w:rPr>
          <w:rFonts w:ascii="Garamond" w:hAnsi="Garamond"/>
        </w:rPr>
      </w:pPr>
      <w:r w:rsidRPr="00250AE4">
        <w:rPr>
          <w:rFonts w:ascii="Garamond" w:hAnsi="Garamond"/>
        </w:rPr>
        <w:t>(59-0)</w:t>
      </w:r>
    </w:p>
    <w:p w14:paraId="67F85491" w14:textId="77777777" w:rsidR="00014BCE" w:rsidRDefault="00014BCE">
      <w:pPr>
        <w:rPr>
          <w:rFonts w:ascii="Garamond" w:hAnsi="Garamond"/>
        </w:rPr>
      </w:pPr>
    </w:p>
    <w:p w14:paraId="3E4FBE7C" w14:textId="77777777" w:rsidR="00014BCE" w:rsidRPr="00BC46A4" w:rsidRDefault="00014BCE">
      <w:pPr>
        <w:rPr>
          <w:rFonts w:ascii="Garamond" w:hAnsi="Garamond"/>
        </w:rPr>
      </w:pPr>
    </w:p>
    <w:tbl>
      <w:tblPr>
        <w:tblW w:w="10649" w:type="dxa"/>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49"/>
      </w:tblGrid>
      <w:tr w:rsidR="00A76097" w:rsidRPr="00BC46A4" w14:paraId="76095654" w14:textId="77777777" w:rsidTr="00F82EEB">
        <w:trPr>
          <w:trHeight w:val="360"/>
        </w:trPr>
        <w:tc>
          <w:tcPr>
            <w:tcW w:w="10649" w:type="dxa"/>
            <w:vAlign w:val="center"/>
          </w:tcPr>
          <w:p w14:paraId="5C1C9713" w14:textId="77777777" w:rsidR="00A76097" w:rsidRPr="00BC46A4" w:rsidRDefault="00A76097" w:rsidP="002503A1">
            <w:pPr>
              <w:shd w:val="clear" w:color="auto" w:fill="FFFFFF"/>
              <w:rPr>
                <w:rFonts w:ascii="Garamond" w:eastAsia="Times New Roman" w:hAnsi="Garamond" w:cs="Times New Roman"/>
                <w:b/>
                <w:lang w:val="en-GB"/>
              </w:rPr>
            </w:pPr>
          </w:p>
          <w:p w14:paraId="4FDC90E3" w14:textId="47B9F17E" w:rsidR="00A76097" w:rsidRPr="00BC46A4" w:rsidRDefault="00A76097" w:rsidP="002503A1">
            <w:pPr>
              <w:shd w:val="clear" w:color="auto" w:fill="FFFFFF"/>
              <w:rPr>
                <w:rFonts w:ascii="Garamond" w:eastAsia="Times New Roman" w:hAnsi="Garamond" w:cs="Times New Roman"/>
                <w:b/>
                <w:lang w:val="en-GB"/>
              </w:rPr>
            </w:pPr>
            <w:r w:rsidRPr="00BC46A4">
              <w:rPr>
                <w:rFonts w:ascii="Garamond" w:eastAsia="Times New Roman" w:hAnsi="Garamond" w:cs="Times New Roman"/>
                <w:b/>
                <w:lang w:val="en-GB"/>
              </w:rPr>
              <w:t xml:space="preserve">Weekly Course Plan:  </w:t>
            </w:r>
          </w:p>
          <w:p w14:paraId="5BAF3E43" w14:textId="77777777" w:rsidR="00A76097" w:rsidRPr="00BC46A4" w:rsidRDefault="00A76097" w:rsidP="002503A1">
            <w:pPr>
              <w:shd w:val="clear" w:color="auto" w:fill="FFFFFF"/>
              <w:rPr>
                <w:rFonts w:ascii="Garamond" w:eastAsia="Times New Roman" w:hAnsi="Garamond" w:cs="Times New Roman"/>
                <w:b/>
                <w:color w:val="424545"/>
                <w:lang w:val="en-GB"/>
              </w:rPr>
            </w:pPr>
          </w:p>
          <w:tbl>
            <w:tblPr>
              <w:tblW w:w="10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
              <w:gridCol w:w="1530"/>
              <w:gridCol w:w="2694"/>
              <w:gridCol w:w="2155"/>
              <w:gridCol w:w="2719"/>
            </w:tblGrid>
            <w:tr w:rsidR="00A76097" w:rsidRPr="00BC46A4" w14:paraId="4E1F4399" w14:textId="77777777" w:rsidTr="002503A1">
              <w:trPr>
                <w:trHeight w:val="294"/>
              </w:trPr>
              <w:tc>
                <w:tcPr>
                  <w:tcW w:w="921" w:type="dxa"/>
                  <w:shd w:val="clear" w:color="auto" w:fill="D9D9D9"/>
                </w:tcPr>
                <w:p w14:paraId="6CF47C75" w14:textId="437244A4" w:rsidR="00A76097" w:rsidRPr="00BC46A4" w:rsidRDefault="00A76097" w:rsidP="002503A1">
                  <w:pPr>
                    <w:rPr>
                      <w:rFonts w:ascii="Garamond" w:eastAsia="Times New Roman" w:hAnsi="Garamond" w:cs="Times New Roman"/>
                      <w:b/>
                      <w:lang w:val="en-GB"/>
                    </w:rPr>
                  </w:pPr>
                  <w:r w:rsidRPr="00BC46A4">
                    <w:rPr>
                      <w:rFonts w:ascii="Garamond" w:eastAsia="Times New Roman" w:hAnsi="Garamond" w:cs="Times New Roman"/>
                      <w:b/>
                      <w:lang w:val="en-GB"/>
                    </w:rPr>
                    <w:t xml:space="preserve"> Week</w:t>
                  </w:r>
                </w:p>
              </w:tc>
              <w:tc>
                <w:tcPr>
                  <w:tcW w:w="1530" w:type="dxa"/>
                  <w:shd w:val="clear" w:color="auto" w:fill="D9D9D9"/>
                </w:tcPr>
                <w:p w14:paraId="7A5798D3" w14:textId="11C02790" w:rsidR="00A76097" w:rsidRPr="00BC46A4" w:rsidRDefault="00A76097" w:rsidP="002503A1">
                  <w:pPr>
                    <w:rPr>
                      <w:rFonts w:ascii="Garamond" w:eastAsia="Times New Roman" w:hAnsi="Garamond" w:cs="Times New Roman"/>
                      <w:b/>
                      <w:lang w:val="en-GB"/>
                    </w:rPr>
                  </w:pPr>
                  <w:r w:rsidRPr="00BC46A4">
                    <w:rPr>
                      <w:rFonts w:ascii="Garamond" w:eastAsia="Times New Roman" w:hAnsi="Garamond" w:cs="Times New Roman"/>
                      <w:b/>
                      <w:lang w:val="en-GB"/>
                    </w:rPr>
                    <w:t>Date</w:t>
                  </w:r>
                </w:p>
              </w:tc>
              <w:tc>
                <w:tcPr>
                  <w:tcW w:w="2694" w:type="dxa"/>
                  <w:shd w:val="clear" w:color="auto" w:fill="D9D9D9"/>
                </w:tcPr>
                <w:p w14:paraId="0D8ECE77" w14:textId="13BA8CF1" w:rsidR="00A76097" w:rsidRPr="00BC46A4" w:rsidRDefault="00A76097" w:rsidP="002503A1">
                  <w:pPr>
                    <w:rPr>
                      <w:rFonts w:ascii="Garamond" w:eastAsia="Times New Roman" w:hAnsi="Garamond" w:cs="Times New Roman"/>
                      <w:b/>
                      <w:lang w:val="en-GB"/>
                    </w:rPr>
                  </w:pPr>
                  <w:r w:rsidRPr="00BC46A4">
                    <w:rPr>
                      <w:rFonts w:ascii="Garamond" w:eastAsia="Times New Roman" w:hAnsi="Garamond" w:cs="Times New Roman"/>
                      <w:b/>
                      <w:lang w:val="en-GB"/>
                    </w:rPr>
                    <w:t>Subject</w:t>
                  </w:r>
                </w:p>
              </w:tc>
              <w:tc>
                <w:tcPr>
                  <w:tcW w:w="2155" w:type="dxa"/>
                  <w:shd w:val="clear" w:color="auto" w:fill="D9D9D9"/>
                </w:tcPr>
                <w:p w14:paraId="453479F1" w14:textId="67739629" w:rsidR="00A76097" w:rsidRPr="00BC46A4" w:rsidRDefault="00A60585" w:rsidP="002503A1">
                  <w:pPr>
                    <w:rPr>
                      <w:rFonts w:ascii="Garamond" w:eastAsia="Times New Roman" w:hAnsi="Garamond" w:cs="Times New Roman"/>
                      <w:b/>
                      <w:lang w:val="en-GB"/>
                    </w:rPr>
                  </w:pPr>
                  <w:r>
                    <w:rPr>
                      <w:rFonts w:ascii="Garamond" w:eastAsia="Times New Roman" w:hAnsi="Garamond" w:cs="Times New Roman"/>
                      <w:b/>
                      <w:lang w:val="en-GB"/>
                    </w:rPr>
                    <w:t>Questions</w:t>
                  </w:r>
                </w:p>
              </w:tc>
              <w:tc>
                <w:tcPr>
                  <w:tcW w:w="2719" w:type="dxa"/>
                  <w:shd w:val="clear" w:color="auto" w:fill="D9D9D9"/>
                </w:tcPr>
                <w:p w14:paraId="0936D910" w14:textId="2748350C" w:rsidR="00A76097" w:rsidRPr="00BC46A4" w:rsidRDefault="00196237" w:rsidP="002503A1">
                  <w:pPr>
                    <w:rPr>
                      <w:rFonts w:ascii="Garamond" w:eastAsia="Times New Roman" w:hAnsi="Garamond" w:cs="Times New Roman"/>
                      <w:b/>
                      <w:lang w:val="en-GB"/>
                    </w:rPr>
                  </w:pPr>
                  <w:r>
                    <w:rPr>
                      <w:rFonts w:ascii="Garamond" w:eastAsia="Times New Roman" w:hAnsi="Garamond" w:cs="Times New Roman"/>
                      <w:b/>
                      <w:lang w:val="en-GB"/>
                    </w:rPr>
                    <w:t xml:space="preserve">(further) </w:t>
                  </w:r>
                  <w:r w:rsidR="00A76097" w:rsidRPr="00BC46A4">
                    <w:rPr>
                      <w:rFonts w:ascii="Garamond" w:eastAsia="Times New Roman" w:hAnsi="Garamond" w:cs="Times New Roman"/>
                      <w:b/>
                      <w:lang w:val="en-GB"/>
                    </w:rPr>
                    <w:t>Readings</w:t>
                  </w:r>
                </w:p>
                <w:p w14:paraId="1831EB5E" w14:textId="77777777" w:rsidR="00A76097" w:rsidRPr="00BC46A4" w:rsidRDefault="00A76097" w:rsidP="002503A1">
                  <w:pPr>
                    <w:rPr>
                      <w:rFonts w:ascii="Garamond" w:eastAsia="Times New Roman" w:hAnsi="Garamond" w:cs="Times New Roman"/>
                      <w:b/>
                      <w:lang w:val="en-GB"/>
                    </w:rPr>
                  </w:pPr>
                </w:p>
              </w:tc>
            </w:tr>
            <w:tr w:rsidR="00A76097" w:rsidRPr="00BC46A4" w14:paraId="4E2E3779" w14:textId="77777777" w:rsidTr="002503A1">
              <w:tc>
                <w:tcPr>
                  <w:tcW w:w="921" w:type="dxa"/>
                  <w:vAlign w:val="center"/>
                </w:tcPr>
                <w:p w14:paraId="2071253E"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2FAE7B24" w14:textId="715F0814" w:rsidR="00A76097" w:rsidRPr="00BC46A4" w:rsidRDefault="00A76097" w:rsidP="002503A1">
                  <w:pPr>
                    <w:rPr>
                      <w:rFonts w:ascii="Garamond" w:eastAsia="Times New Roman" w:hAnsi="Garamond" w:cs="Times New Roman"/>
                      <w:lang w:val="en-GB"/>
                    </w:rPr>
                  </w:pPr>
                  <w:r w:rsidRPr="00BC46A4">
                    <w:rPr>
                      <w:rFonts w:ascii="Garamond" w:eastAsia="Times New Roman" w:hAnsi="Garamond" w:cs="Times New Roman"/>
                      <w:lang w:val="en-GB"/>
                    </w:rPr>
                    <w:t xml:space="preserve"> </w:t>
                  </w:r>
                  <w:r w:rsidR="0071226A">
                    <w:rPr>
                      <w:rFonts w:ascii="Garamond" w:eastAsia="Times New Roman" w:hAnsi="Garamond" w:cs="Times New Roman"/>
                      <w:lang w:val="en-GB"/>
                    </w:rPr>
                    <w:t>2</w:t>
                  </w:r>
                  <w:r w:rsidR="00B4204E">
                    <w:rPr>
                      <w:rFonts w:ascii="Garamond" w:eastAsia="Times New Roman" w:hAnsi="Garamond" w:cs="Times New Roman"/>
                      <w:lang w:val="en-GB"/>
                    </w:rPr>
                    <w:t>2</w:t>
                  </w:r>
                  <w:r w:rsidR="00B4204E">
                    <w:rPr>
                      <w:rFonts w:ascii="Garamond" w:eastAsia="Times New Roman" w:hAnsi="Garamond" w:cs="Times New Roman"/>
                      <w:vertAlign w:val="superscript"/>
                      <w:lang w:val="en-GB"/>
                    </w:rPr>
                    <w:t>nd</w:t>
                  </w:r>
                  <w:r w:rsidR="00B4204E">
                    <w:rPr>
                      <w:rFonts w:ascii="Garamond" w:eastAsia="Times New Roman" w:hAnsi="Garamond" w:cs="Times New Roman"/>
                      <w:lang w:val="en-GB"/>
                    </w:rPr>
                    <w:t>-</w:t>
                  </w:r>
                  <w:r w:rsidR="0071226A">
                    <w:rPr>
                      <w:rFonts w:ascii="Garamond" w:eastAsia="Times New Roman" w:hAnsi="Garamond" w:cs="Times New Roman"/>
                      <w:lang w:val="en-GB"/>
                    </w:rPr>
                    <w:t xml:space="preserve"> 2</w:t>
                  </w:r>
                  <w:r w:rsidR="00B4204E">
                    <w:rPr>
                      <w:rFonts w:ascii="Garamond" w:eastAsia="Times New Roman" w:hAnsi="Garamond" w:cs="Times New Roman"/>
                      <w:lang w:val="en-GB"/>
                    </w:rPr>
                    <w:t>4</w:t>
                  </w:r>
                  <w:r w:rsidR="0071226A" w:rsidRPr="0071226A">
                    <w:rPr>
                      <w:rFonts w:ascii="Garamond" w:eastAsia="Times New Roman" w:hAnsi="Garamond" w:cs="Times New Roman"/>
                      <w:vertAlign w:val="superscript"/>
                      <w:lang w:val="en-GB"/>
                    </w:rPr>
                    <w:t>th</w:t>
                  </w:r>
                  <w:r w:rsidR="0071226A">
                    <w:rPr>
                      <w:rFonts w:ascii="Garamond" w:eastAsia="Times New Roman" w:hAnsi="Garamond" w:cs="Times New Roman"/>
                      <w:lang w:val="en-GB"/>
                    </w:rPr>
                    <w:t xml:space="preserve"> Sep</w:t>
                  </w:r>
                </w:p>
              </w:tc>
              <w:tc>
                <w:tcPr>
                  <w:tcW w:w="2694" w:type="dxa"/>
                </w:tcPr>
                <w:p w14:paraId="53B6CFB8" w14:textId="6DF184AC" w:rsidR="00A76097" w:rsidRPr="00BC46A4" w:rsidRDefault="00A22F93" w:rsidP="002503A1">
                  <w:pPr>
                    <w:rPr>
                      <w:rFonts w:ascii="Garamond" w:hAnsi="Garamond" w:cs="Times New Roman"/>
                      <w:lang w:val="en-GB"/>
                    </w:rPr>
                  </w:pPr>
                  <w:r>
                    <w:rPr>
                      <w:rFonts w:ascii="Garamond" w:hAnsi="Garamond" w:cs="Times New Roman"/>
                      <w:bCs/>
                      <w:sz w:val="24"/>
                      <w:szCs w:val="24"/>
                    </w:rPr>
                    <w:t>The Scope of</w:t>
                  </w:r>
                  <w:r w:rsidR="00A60585">
                    <w:rPr>
                      <w:rFonts w:ascii="Garamond" w:hAnsi="Garamond" w:cs="Times New Roman"/>
                      <w:bCs/>
                      <w:sz w:val="24"/>
                      <w:szCs w:val="24"/>
                    </w:rPr>
                    <w:t xml:space="preserve"> English</w:t>
                  </w:r>
                  <w:r>
                    <w:rPr>
                      <w:rFonts w:ascii="Garamond" w:hAnsi="Garamond" w:cs="Times New Roman"/>
                      <w:bCs/>
                      <w:sz w:val="24"/>
                      <w:szCs w:val="24"/>
                    </w:rPr>
                    <w:t xml:space="preserve"> Literature</w:t>
                  </w:r>
                </w:p>
              </w:tc>
              <w:tc>
                <w:tcPr>
                  <w:tcW w:w="2155" w:type="dxa"/>
                  <w:vAlign w:val="center"/>
                </w:tcPr>
                <w:p w14:paraId="421713AF" w14:textId="2C2C0C37" w:rsidR="00A76097" w:rsidRDefault="00A22F93" w:rsidP="00A60585">
                  <w:pPr>
                    <w:rPr>
                      <w:rFonts w:ascii="Garamond" w:eastAsia="Times New Roman" w:hAnsi="Garamond" w:cs="Times New Roman"/>
                      <w:lang w:val="en-GB"/>
                    </w:rPr>
                  </w:pPr>
                  <w:r>
                    <w:rPr>
                      <w:rFonts w:ascii="Garamond" w:eastAsia="Times New Roman" w:hAnsi="Garamond" w:cs="Times New Roman"/>
                      <w:lang w:val="en-GB"/>
                    </w:rPr>
                    <w:t>-Who are the English</w:t>
                  </w:r>
                  <w:r w:rsidR="00D64343">
                    <w:rPr>
                      <w:rFonts w:ascii="Garamond" w:eastAsia="Times New Roman" w:hAnsi="Garamond" w:cs="Times New Roman"/>
                      <w:lang w:val="en-GB"/>
                    </w:rPr>
                    <w:t>?</w:t>
                  </w:r>
                </w:p>
                <w:p w14:paraId="6581B7F9" w14:textId="77777777" w:rsidR="00A22F93" w:rsidRDefault="00A22F93" w:rsidP="00A60585">
                  <w:pPr>
                    <w:rPr>
                      <w:rFonts w:ascii="Garamond" w:eastAsia="Times New Roman" w:hAnsi="Garamond" w:cs="Times New Roman"/>
                      <w:lang w:val="en-GB"/>
                    </w:rPr>
                  </w:pPr>
                  <w:r>
                    <w:rPr>
                      <w:rFonts w:ascii="Garamond" w:eastAsia="Times New Roman" w:hAnsi="Garamond" w:cs="Times New Roman"/>
                      <w:lang w:val="en-GB"/>
                    </w:rPr>
                    <w:t>-What is the English language?</w:t>
                  </w:r>
                </w:p>
                <w:p w14:paraId="40D1EF6F" w14:textId="77777777" w:rsidR="00A22F93" w:rsidRDefault="00A22F93" w:rsidP="00A60585">
                  <w:pPr>
                    <w:rPr>
                      <w:rFonts w:ascii="Garamond" w:eastAsia="Times New Roman" w:hAnsi="Garamond" w:cs="Times New Roman"/>
                      <w:lang w:val="en-GB"/>
                    </w:rPr>
                  </w:pPr>
                  <w:r>
                    <w:rPr>
                      <w:rFonts w:ascii="Garamond" w:eastAsia="Times New Roman" w:hAnsi="Garamond" w:cs="Times New Roman"/>
                      <w:lang w:val="en-GB"/>
                    </w:rPr>
                    <w:t>-What is Literature?</w:t>
                  </w:r>
                </w:p>
                <w:p w14:paraId="1A9B72B1" w14:textId="7648B3D0" w:rsidR="00A22F93" w:rsidRDefault="00A22F93" w:rsidP="00A60585">
                  <w:pPr>
                    <w:rPr>
                      <w:rFonts w:ascii="Garamond" w:eastAsia="Times New Roman" w:hAnsi="Garamond" w:cs="Times New Roman"/>
                      <w:lang w:val="en-GB"/>
                    </w:rPr>
                  </w:pPr>
                  <w:r>
                    <w:rPr>
                      <w:rFonts w:ascii="Garamond" w:eastAsia="Times New Roman" w:hAnsi="Garamond" w:cs="Times New Roman"/>
                      <w:lang w:val="en-GB"/>
                    </w:rPr>
                    <w:t>-What is ‘</w:t>
                  </w:r>
                  <w:r w:rsidR="006E1608">
                    <w:rPr>
                      <w:rFonts w:ascii="Garamond" w:eastAsia="Times New Roman" w:hAnsi="Garamond" w:cs="Times New Roman"/>
                      <w:lang w:val="en-GB"/>
                    </w:rPr>
                    <w:t>W</w:t>
                  </w:r>
                  <w:r>
                    <w:rPr>
                      <w:rFonts w:ascii="Garamond" w:eastAsia="Times New Roman" w:hAnsi="Garamond" w:cs="Times New Roman"/>
                      <w:lang w:val="en-GB"/>
                    </w:rPr>
                    <w:t xml:space="preserve">estern </w:t>
                  </w:r>
                  <w:r w:rsidR="006E1608">
                    <w:rPr>
                      <w:rFonts w:ascii="Garamond" w:eastAsia="Times New Roman" w:hAnsi="Garamond" w:cs="Times New Roman"/>
                      <w:lang w:val="en-GB"/>
                    </w:rPr>
                    <w:t>L</w:t>
                  </w:r>
                  <w:r>
                    <w:rPr>
                      <w:rFonts w:ascii="Garamond" w:eastAsia="Times New Roman" w:hAnsi="Garamond" w:cs="Times New Roman"/>
                      <w:lang w:val="en-GB"/>
                    </w:rPr>
                    <w:t>iterature’</w:t>
                  </w:r>
                </w:p>
                <w:p w14:paraId="0991C6DB" w14:textId="77777777" w:rsidR="00D64343" w:rsidRDefault="00D64343" w:rsidP="00A60585">
                  <w:pPr>
                    <w:rPr>
                      <w:rFonts w:ascii="Garamond" w:eastAsia="Times New Roman" w:hAnsi="Garamond" w:cs="Times New Roman"/>
                      <w:lang w:val="en-GB"/>
                    </w:rPr>
                  </w:pPr>
                  <w:r>
                    <w:rPr>
                      <w:rFonts w:ascii="Garamond" w:eastAsia="Times New Roman" w:hAnsi="Garamond" w:cs="Times New Roman"/>
                      <w:lang w:val="en-GB"/>
                    </w:rPr>
                    <w:lastRenderedPageBreak/>
                    <w:t>-What is ‘medieval’?</w:t>
                  </w:r>
                </w:p>
                <w:p w14:paraId="167F8E65" w14:textId="77777777" w:rsidR="0075750E" w:rsidRDefault="0075750E" w:rsidP="00A60585">
                  <w:pPr>
                    <w:rPr>
                      <w:rFonts w:ascii="Garamond" w:eastAsia="Times New Roman" w:hAnsi="Garamond" w:cs="Times New Roman"/>
                      <w:lang w:val="en-GB"/>
                    </w:rPr>
                  </w:pPr>
                </w:p>
                <w:p w14:paraId="274BB62A" w14:textId="7DBD78C4" w:rsidR="0075750E" w:rsidRPr="00BC46A4" w:rsidRDefault="0075750E" w:rsidP="00A60585">
                  <w:pPr>
                    <w:rPr>
                      <w:rFonts w:ascii="Garamond" w:eastAsia="Times New Roman" w:hAnsi="Garamond" w:cs="Times New Roman"/>
                      <w:lang w:val="en-GB"/>
                    </w:rPr>
                  </w:pPr>
                </w:p>
              </w:tc>
              <w:tc>
                <w:tcPr>
                  <w:tcW w:w="2719" w:type="dxa"/>
                  <w:vAlign w:val="center"/>
                </w:tcPr>
                <w:p w14:paraId="3792006A" w14:textId="06731825" w:rsidR="00D64343" w:rsidRDefault="00D64343" w:rsidP="002503A1">
                  <w:pPr>
                    <w:rPr>
                      <w:rFonts w:ascii="Garamond" w:eastAsia="Times New Roman" w:hAnsi="Garamond" w:cs="Times New Roman"/>
                      <w:sz w:val="20"/>
                      <w:szCs w:val="20"/>
                    </w:rPr>
                  </w:pPr>
                  <w:r>
                    <w:rPr>
                      <w:rFonts w:ascii="Garamond" w:eastAsia="Times New Roman" w:hAnsi="Garamond" w:cs="Times New Roman"/>
                      <w:sz w:val="20"/>
                      <w:szCs w:val="20"/>
                    </w:rPr>
                    <w:lastRenderedPageBreak/>
                    <w:t xml:space="preserve">Course </w:t>
                  </w:r>
                  <w:r w:rsidR="00AF5B6A">
                    <w:rPr>
                      <w:rFonts w:ascii="Garamond" w:eastAsia="Times New Roman" w:hAnsi="Garamond" w:cs="Times New Roman"/>
                      <w:sz w:val="20"/>
                      <w:szCs w:val="20"/>
                    </w:rPr>
                    <w:t>Textbook</w:t>
                  </w:r>
                </w:p>
                <w:p w14:paraId="1AD72689" w14:textId="30DD5EFE" w:rsidR="00565AB1" w:rsidRDefault="00565AB1" w:rsidP="002503A1">
                  <w:pPr>
                    <w:rPr>
                      <w:rFonts w:ascii="Garamond" w:eastAsia="Times New Roman" w:hAnsi="Garamond" w:cs="Times New Roman"/>
                      <w:sz w:val="20"/>
                      <w:szCs w:val="20"/>
                    </w:rPr>
                  </w:pPr>
                  <w:r w:rsidRPr="00565AB1">
                    <w:rPr>
                      <w:rFonts w:ascii="Garamond" w:eastAsia="Times New Roman" w:hAnsi="Garamond" w:cs="Times New Roman"/>
                      <w:sz w:val="20"/>
                      <w:szCs w:val="20"/>
                    </w:rPr>
                    <w:t>-Figurative Language and Rhetorical Devices</w:t>
                  </w:r>
                </w:p>
                <w:p w14:paraId="34C41308" w14:textId="77777777" w:rsidR="00565AB1" w:rsidRDefault="00565AB1" w:rsidP="00D64343">
                  <w:pPr>
                    <w:rPr>
                      <w:rFonts w:ascii="Garamond" w:eastAsia="Times New Roman" w:hAnsi="Garamond" w:cs="Times New Roman"/>
                      <w:sz w:val="20"/>
                      <w:szCs w:val="20"/>
                      <w:lang w:val="en-GB"/>
                    </w:rPr>
                  </w:pPr>
                  <w:r w:rsidRPr="00565AB1">
                    <w:rPr>
                      <w:rFonts w:ascii="Garamond" w:eastAsia="Times New Roman" w:hAnsi="Garamond" w:cs="Times New Roman"/>
                      <w:sz w:val="20"/>
                      <w:szCs w:val="20"/>
                      <w:lang w:val="en-GB"/>
                    </w:rPr>
                    <w:t>-A GUIDE TO THE ANALYSIS OF POETRY</w:t>
                  </w:r>
                </w:p>
                <w:p w14:paraId="365EC5D9" w14:textId="559C66AE" w:rsidR="0075750E" w:rsidRDefault="0075750E" w:rsidP="00D64343">
                  <w:pPr>
                    <w:rPr>
                      <w:rFonts w:ascii="Garamond" w:eastAsia="Times New Roman" w:hAnsi="Garamond" w:cs="Times New Roman"/>
                      <w:sz w:val="20"/>
                      <w:szCs w:val="20"/>
                      <w:lang w:val="en-GB"/>
                    </w:rPr>
                  </w:pPr>
                  <w:r>
                    <w:rPr>
                      <w:rFonts w:ascii="Garamond" w:eastAsia="Times New Roman" w:hAnsi="Garamond" w:cs="Times New Roman"/>
                      <w:sz w:val="20"/>
                      <w:szCs w:val="20"/>
                      <w:lang w:val="en-GB"/>
                    </w:rPr>
                    <w:t>-Middle Ages</w:t>
                  </w:r>
                </w:p>
                <w:p w14:paraId="1E982773" w14:textId="29C0B57C" w:rsidR="0075750E" w:rsidRPr="00D64343" w:rsidRDefault="0075750E" w:rsidP="00D64343">
                  <w:pPr>
                    <w:rPr>
                      <w:rFonts w:ascii="Garamond" w:eastAsia="Times New Roman" w:hAnsi="Garamond" w:cs="Times New Roman"/>
                      <w:sz w:val="20"/>
                      <w:szCs w:val="20"/>
                      <w:lang w:val="en-GB"/>
                    </w:rPr>
                  </w:pPr>
                  <w:r>
                    <w:rPr>
                      <w:rFonts w:ascii="Garamond" w:eastAsia="Times New Roman" w:hAnsi="Garamond" w:cs="Times New Roman"/>
                      <w:sz w:val="20"/>
                      <w:szCs w:val="20"/>
                      <w:lang w:val="en-GB"/>
                    </w:rPr>
                    <w:lastRenderedPageBreak/>
                    <w:t>-Early Middle Ages</w:t>
                  </w:r>
                </w:p>
              </w:tc>
            </w:tr>
            <w:tr w:rsidR="00A76097" w:rsidRPr="00BC46A4" w14:paraId="6133D3BF" w14:textId="77777777" w:rsidTr="002503A1">
              <w:tc>
                <w:tcPr>
                  <w:tcW w:w="921" w:type="dxa"/>
                  <w:vAlign w:val="center"/>
                </w:tcPr>
                <w:p w14:paraId="5E130ED9"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1C2D7845" w14:textId="069B5B0E" w:rsidR="00A76097" w:rsidRPr="00BC46A4" w:rsidRDefault="00B4204E" w:rsidP="002503A1">
                  <w:pPr>
                    <w:rPr>
                      <w:rFonts w:ascii="Garamond" w:eastAsia="Times New Roman" w:hAnsi="Garamond" w:cs="Times New Roman"/>
                      <w:lang w:val="en-GB"/>
                    </w:rPr>
                  </w:pPr>
                  <w:r>
                    <w:rPr>
                      <w:rFonts w:ascii="Garamond" w:eastAsia="Times New Roman" w:hAnsi="Garamond" w:cs="Times New Roman"/>
                      <w:lang w:val="en-GB"/>
                    </w:rPr>
                    <w:t>29</w:t>
                  </w:r>
                  <w:r>
                    <w:rPr>
                      <w:rFonts w:ascii="Garamond" w:eastAsia="Times New Roman" w:hAnsi="Garamond" w:cs="Times New Roman"/>
                      <w:vertAlign w:val="superscript"/>
                      <w:lang w:val="en-GB"/>
                    </w:rPr>
                    <w:t xml:space="preserve">th </w:t>
                  </w:r>
                  <w:r>
                    <w:rPr>
                      <w:rFonts w:ascii="Garamond" w:eastAsia="Times New Roman" w:hAnsi="Garamond" w:cs="Times New Roman"/>
                      <w:lang w:val="en-GB"/>
                    </w:rPr>
                    <w:t>Sep-1</w:t>
                  </w:r>
                  <w:r w:rsidRPr="00B4204E">
                    <w:rPr>
                      <w:rFonts w:ascii="Garamond" w:eastAsia="Times New Roman" w:hAnsi="Garamond" w:cs="Times New Roman"/>
                      <w:vertAlign w:val="superscript"/>
                      <w:lang w:val="en-GB"/>
                    </w:rPr>
                    <w:t>st</w:t>
                  </w:r>
                  <w:r>
                    <w:rPr>
                      <w:rFonts w:ascii="Garamond" w:eastAsia="Times New Roman" w:hAnsi="Garamond" w:cs="Times New Roman"/>
                      <w:lang w:val="en-GB"/>
                    </w:rPr>
                    <w:t xml:space="preserve"> Oct</w:t>
                  </w:r>
                </w:p>
              </w:tc>
              <w:tc>
                <w:tcPr>
                  <w:tcW w:w="2694" w:type="dxa"/>
                </w:tcPr>
                <w:p w14:paraId="6D997BA4" w14:textId="0BD29696" w:rsidR="00A76097" w:rsidRDefault="00DE72EF" w:rsidP="002503A1">
                  <w:pPr>
                    <w:rPr>
                      <w:rFonts w:ascii="Garamond" w:hAnsi="Garamond" w:cs="Times New Roman"/>
                      <w:sz w:val="24"/>
                      <w:szCs w:val="24"/>
                    </w:rPr>
                  </w:pPr>
                  <w:r>
                    <w:rPr>
                      <w:rFonts w:ascii="Garamond" w:hAnsi="Garamond" w:cs="Times New Roman"/>
                      <w:sz w:val="24"/>
                      <w:szCs w:val="24"/>
                    </w:rPr>
                    <w:t>Beowulf’s Language</w:t>
                  </w:r>
                </w:p>
                <w:p w14:paraId="176BB5F4" w14:textId="0108081E" w:rsidR="00DE72EF" w:rsidRPr="00BC46A4" w:rsidRDefault="00D64343" w:rsidP="002503A1">
                  <w:pPr>
                    <w:rPr>
                      <w:rFonts w:ascii="Garamond" w:hAnsi="Garamond" w:cs="Times New Roman"/>
                      <w:lang w:val="en-GB"/>
                    </w:rPr>
                  </w:pPr>
                  <w:r>
                    <w:rPr>
                      <w:rFonts w:ascii="Garamond" w:hAnsi="Garamond" w:cs="Times New Roman"/>
                      <w:sz w:val="24"/>
                      <w:szCs w:val="24"/>
                    </w:rPr>
                    <w:t>T</w:t>
                  </w:r>
                  <w:r w:rsidR="00DE72EF">
                    <w:rPr>
                      <w:rFonts w:ascii="Garamond" w:hAnsi="Garamond" w:cs="Times New Roman"/>
                      <w:sz w:val="24"/>
                      <w:szCs w:val="24"/>
                    </w:rPr>
                    <w:t>ranslations</w:t>
                  </w:r>
                </w:p>
              </w:tc>
              <w:tc>
                <w:tcPr>
                  <w:tcW w:w="2155" w:type="dxa"/>
                  <w:vAlign w:val="center"/>
                </w:tcPr>
                <w:p w14:paraId="1818BCED" w14:textId="77777777" w:rsidR="00A76097" w:rsidRDefault="007159EB" w:rsidP="002503A1">
                  <w:pPr>
                    <w:rPr>
                      <w:rFonts w:ascii="Garamond" w:eastAsia="Times New Roman" w:hAnsi="Garamond" w:cs="Times New Roman"/>
                      <w:lang w:val="en-GB"/>
                    </w:rPr>
                  </w:pPr>
                  <w:r>
                    <w:rPr>
                      <w:rFonts w:ascii="Garamond" w:eastAsia="Times New Roman" w:hAnsi="Garamond" w:cs="Times New Roman"/>
                      <w:lang w:val="en-GB"/>
                    </w:rPr>
                    <w:t>orality,</w:t>
                  </w:r>
                  <w:r w:rsidR="00B338A3">
                    <w:rPr>
                      <w:rFonts w:ascii="Garamond" w:eastAsia="Times New Roman" w:hAnsi="Garamond" w:cs="Times New Roman"/>
                      <w:lang w:val="en-GB"/>
                    </w:rPr>
                    <w:t xml:space="preserve"> the poet,</w:t>
                  </w:r>
                  <w:r>
                    <w:rPr>
                      <w:rFonts w:ascii="Garamond" w:eastAsia="Times New Roman" w:hAnsi="Garamond" w:cs="Times New Roman"/>
                      <w:lang w:val="en-GB"/>
                    </w:rPr>
                    <w:t xml:space="preserve"> originality kingship, lineage</w:t>
                  </w:r>
                </w:p>
                <w:p w14:paraId="1A2FFEAD" w14:textId="21ACD10A" w:rsidR="00642F31" w:rsidRPr="00BC46A4" w:rsidRDefault="00642F31" w:rsidP="002503A1">
                  <w:pPr>
                    <w:rPr>
                      <w:rFonts w:ascii="Garamond" w:eastAsia="Times New Roman" w:hAnsi="Garamond" w:cs="Times New Roman"/>
                      <w:lang w:val="en-GB"/>
                    </w:rPr>
                  </w:pPr>
                  <w:r>
                    <w:rPr>
                      <w:rFonts w:ascii="Garamond" w:eastAsia="Times New Roman" w:hAnsi="Garamond" w:cs="Times New Roman"/>
                      <w:lang w:val="en-GB"/>
                    </w:rPr>
                    <w:t>-Who is Beowulf?</w:t>
                  </w:r>
                </w:p>
              </w:tc>
              <w:tc>
                <w:tcPr>
                  <w:tcW w:w="2719" w:type="dxa"/>
                </w:tcPr>
                <w:p w14:paraId="39B47B84" w14:textId="7D208EFD" w:rsidR="00A76097" w:rsidRDefault="009E25B1" w:rsidP="00DE72EF">
                  <w:pPr>
                    <w:rPr>
                      <w:rFonts w:ascii="Garamond" w:hAnsi="Garamond" w:cs="Times New Roman"/>
                      <w:lang w:val="en-GB"/>
                    </w:rPr>
                  </w:pPr>
                  <w:hyperlink r:id="rId7" w:history="1">
                    <w:r w:rsidRPr="00F21CBA">
                      <w:rPr>
                        <w:rStyle w:val="Hyperlink"/>
                        <w:rFonts w:ascii="Garamond" w:hAnsi="Garamond" w:cs="Times New Roman"/>
                        <w:lang w:val="en-GB"/>
                      </w:rPr>
                      <w:t>https://viamediaevalis.substack.com/p/a-comparison-of-beowulf-translations</w:t>
                    </w:r>
                  </w:hyperlink>
                </w:p>
                <w:p w14:paraId="08320712" w14:textId="64E3725D" w:rsidR="009E25B1" w:rsidRDefault="009E25B1" w:rsidP="00DE72EF">
                  <w:pPr>
                    <w:rPr>
                      <w:rFonts w:ascii="Garamond" w:hAnsi="Garamond" w:cs="Times New Roman"/>
                      <w:lang w:val="en-GB"/>
                    </w:rPr>
                  </w:pPr>
                  <w:r>
                    <w:rPr>
                      <w:rFonts w:ascii="Garamond" w:hAnsi="Garamond" w:cs="Times New Roman"/>
                      <w:lang w:val="en-GB"/>
                    </w:rPr>
                    <w:t xml:space="preserve">riddles: </w:t>
                  </w:r>
                  <w:hyperlink r:id="rId8" w:history="1">
                    <w:r w:rsidR="001E5BA8" w:rsidRPr="0039084F">
                      <w:rPr>
                        <w:rStyle w:val="Hyperlink"/>
                        <w:rFonts w:ascii="Garamond" w:hAnsi="Garamond" w:cs="Times New Roman"/>
                        <w:lang w:val="en-GB"/>
                      </w:rPr>
                      <w:t>https://www.medievalists.net/2014/07/can-solve-anglo-saxon-riddles/</w:t>
                    </w:r>
                  </w:hyperlink>
                </w:p>
                <w:p w14:paraId="350A24D5" w14:textId="2A4B5E85" w:rsidR="001E5BA8" w:rsidRPr="00BC46A4" w:rsidRDefault="001E5BA8" w:rsidP="00DE72EF">
                  <w:pPr>
                    <w:rPr>
                      <w:rFonts w:ascii="Garamond" w:hAnsi="Garamond" w:cs="Times New Roman"/>
                      <w:lang w:val="en-GB"/>
                    </w:rPr>
                  </w:pPr>
                  <w:r w:rsidRPr="001E5BA8">
                    <w:rPr>
                      <w:rFonts w:ascii="Garamond" w:hAnsi="Garamond" w:cs="Times New Roman"/>
                      <w:lang w:val="en-GB"/>
                    </w:rPr>
                    <w:t>https://www.youtube.com/watch?v=Xh8akuq-MDI</w:t>
                  </w:r>
                </w:p>
              </w:tc>
            </w:tr>
            <w:tr w:rsidR="00A76097" w:rsidRPr="00BC46A4" w14:paraId="2B93B342" w14:textId="77777777" w:rsidTr="002503A1">
              <w:tc>
                <w:tcPr>
                  <w:tcW w:w="921" w:type="dxa"/>
                  <w:vAlign w:val="center"/>
                </w:tcPr>
                <w:p w14:paraId="1C4F3475"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259C3FD3" w14:textId="4B0818E1" w:rsidR="00A76097" w:rsidRPr="00BC46A4" w:rsidRDefault="00B4204E" w:rsidP="002503A1">
                  <w:pPr>
                    <w:rPr>
                      <w:rFonts w:ascii="Garamond" w:eastAsia="Times New Roman" w:hAnsi="Garamond" w:cs="Times New Roman"/>
                      <w:lang w:val="en-GB"/>
                    </w:rPr>
                  </w:pPr>
                  <w:r>
                    <w:rPr>
                      <w:rFonts w:ascii="Garamond" w:eastAsia="Times New Roman" w:hAnsi="Garamond" w:cs="Times New Roman"/>
                      <w:lang w:val="en-GB"/>
                    </w:rPr>
                    <w:t>6</w:t>
                  </w:r>
                  <w:r w:rsidR="0071226A" w:rsidRPr="0071226A">
                    <w:rPr>
                      <w:rFonts w:ascii="Garamond" w:eastAsia="Times New Roman" w:hAnsi="Garamond" w:cs="Times New Roman"/>
                      <w:vertAlign w:val="superscript"/>
                      <w:lang w:val="en-GB"/>
                    </w:rPr>
                    <w:t>th</w:t>
                  </w:r>
                  <w:r w:rsidR="0071226A">
                    <w:rPr>
                      <w:rFonts w:ascii="Garamond" w:eastAsia="Times New Roman" w:hAnsi="Garamond" w:cs="Times New Roman"/>
                      <w:lang w:val="en-GB"/>
                    </w:rPr>
                    <w:t>-</w:t>
                  </w:r>
                  <w:r w:rsidRPr="00F510D4">
                    <w:rPr>
                      <w:rFonts w:ascii="Garamond" w:eastAsia="Times New Roman" w:hAnsi="Garamond" w:cs="Times New Roman"/>
                      <w:lang w:val="en-GB"/>
                    </w:rPr>
                    <w:t>8</w:t>
                  </w:r>
                  <w:proofErr w:type="gramStart"/>
                  <w:r w:rsidR="0071226A" w:rsidRPr="00F510D4">
                    <w:rPr>
                      <w:rFonts w:ascii="Garamond" w:eastAsia="Times New Roman" w:hAnsi="Garamond" w:cs="Times New Roman"/>
                      <w:vertAlign w:val="superscript"/>
                      <w:lang w:val="en-GB"/>
                    </w:rPr>
                    <w:t>th</w:t>
                  </w:r>
                  <w:r w:rsidR="0071226A">
                    <w:rPr>
                      <w:rFonts w:ascii="Garamond" w:eastAsia="Times New Roman" w:hAnsi="Garamond" w:cs="Times New Roman"/>
                      <w:lang w:val="en-GB"/>
                    </w:rPr>
                    <w:t xml:space="preserve"> </w:t>
                  </w:r>
                  <w:r w:rsidR="00A76097" w:rsidRPr="00BC46A4">
                    <w:rPr>
                      <w:rFonts w:ascii="Garamond" w:hAnsi="Garamond"/>
                      <w:lang w:val="en-GB"/>
                    </w:rPr>
                    <w:t xml:space="preserve"> </w:t>
                  </w:r>
                  <w:r w:rsidR="00A76097" w:rsidRPr="00BC46A4">
                    <w:rPr>
                      <w:rFonts w:ascii="Garamond" w:eastAsia="Times New Roman" w:hAnsi="Garamond" w:cs="Times New Roman"/>
                      <w:lang w:val="en-GB"/>
                    </w:rPr>
                    <w:t>October</w:t>
                  </w:r>
                  <w:proofErr w:type="gramEnd"/>
                </w:p>
              </w:tc>
              <w:tc>
                <w:tcPr>
                  <w:tcW w:w="2694" w:type="dxa"/>
                </w:tcPr>
                <w:p w14:paraId="76495AE4" w14:textId="776795E3" w:rsidR="00A76097" w:rsidRPr="00BC46A4" w:rsidRDefault="00D64343" w:rsidP="002503A1">
                  <w:pPr>
                    <w:rPr>
                      <w:rFonts w:ascii="Garamond" w:hAnsi="Garamond" w:cs="Times New Roman"/>
                      <w:lang w:val="en-GB"/>
                    </w:rPr>
                  </w:pPr>
                  <w:r>
                    <w:rPr>
                      <w:rFonts w:ascii="Garamond" w:hAnsi="Garamond" w:cs="Times New Roman"/>
                      <w:lang w:val="en-GB"/>
                    </w:rPr>
                    <w:t>Beowulf</w:t>
                  </w:r>
                </w:p>
              </w:tc>
              <w:tc>
                <w:tcPr>
                  <w:tcW w:w="2155" w:type="dxa"/>
                  <w:vAlign w:val="center"/>
                </w:tcPr>
                <w:p w14:paraId="691778B7" w14:textId="77777777" w:rsidR="00A76097" w:rsidRDefault="007159EB" w:rsidP="00D64343">
                  <w:pPr>
                    <w:rPr>
                      <w:rFonts w:ascii="Garamond" w:eastAsia="Times New Roman" w:hAnsi="Garamond" w:cs="Times New Roman"/>
                      <w:lang w:val="en-GB"/>
                    </w:rPr>
                  </w:pPr>
                  <w:r>
                    <w:rPr>
                      <w:rFonts w:ascii="Garamond" w:eastAsia="Times New Roman" w:hAnsi="Garamond" w:cs="Times New Roman"/>
                      <w:lang w:val="en-GB"/>
                    </w:rPr>
                    <w:t>hospitality, paganism, Christianity</w:t>
                  </w:r>
                  <w:r w:rsidR="00147419">
                    <w:rPr>
                      <w:rFonts w:ascii="Garamond" w:eastAsia="Times New Roman" w:hAnsi="Garamond" w:cs="Times New Roman"/>
                      <w:lang w:val="en-GB"/>
                    </w:rPr>
                    <w:t>,</w:t>
                  </w:r>
                  <w:r w:rsidR="00B338A3">
                    <w:rPr>
                      <w:rFonts w:ascii="Garamond" w:eastAsia="Times New Roman" w:hAnsi="Garamond" w:cs="Times New Roman"/>
                      <w:lang w:val="en-GB"/>
                    </w:rPr>
                    <w:t xml:space="preserve"> community, individual</w:t>
                  </w:r>
                </w:p>
                <w:p w14:paraId="7730C37A" w14:textId="714C7BA6" w:rsidR="00642F31" w:rsidRPr="00642F31" w:rsidRDefault="00642F31" w:rsidP="00642F31">
                  <w:pPr>
                    <w:rPr>
                      <w:rFonts w:ascii="Garamond" w:eastAsia="Times New Roman" w:hAnsi="Garamond" w:cs="Times New Roman"/>
                      <w:lang w:val="en-GB"/>
                    </w:rPr>
                  </w:pPr>
                  <w:r>
                    <w:rPr>
                      <w:rFonts w:ascii="Garamond" w:eastAsia="Times New Roman" w:hAnsi="Garamond" w:cs="Times New Roman"/>
                      <w:lang w:val="en-GB"/>
                    </w:rPr>
                    <w:t>-Who is Grendel?</w:t>
                  </w:r>
                </w:p>
              </w:tc>
              <w:tc>
                <w:tcPr>
                  <w:tcW w:w="2719" w:type="dxa"/>
                </w:tcPr>
                <w:p w14:paraId="7B23FC5D" w14:textId="77777777" w:rsidR="009459DC" w:rsidRDefault="009459DC" w:rsidP="002503A1">
                  <w:pPr>
                    <w:rPr>
                      <w:rFonts w:ascii="Garamond" w:hAnsi="Garamond" w:cs="Times New Roman"/>
                      <w:lang w:val="en-GB"/>
                    </w:rPr>
                  </w:pPr>
                  <w:hyperlink r:id="rId9" w:history="1">
                    <w:r w:rsidRPr="009459DC">
                      <w:rPr>
                        <w:rStyle w:val="Hyperlink"/>
                        <w:rFonts w:ascii="Garamond" w:hAnsi="Garamond" w:cs="Times New Roman"/>
                      </w:rPr>
                      <w:t>123. Beowulf — Backlisted</w:t>
                    </w:r>
                  </w:hyperlink>
                  <w:r>
                    <w:rPr>
                      <w:rFonts w:ascii="Garamond" w:hAnsi="Garamond" w:cs="Times New Roman"/>
                      <w:lang w:val="en-GB"/>
                    </w:rPr>
                    <w:t xml:space="preserve"> </w:t>
                  </w:r>
                </w:p>
                <w:p w14:paraId="24C819D4" w14:textId="33793AF7" w:rsidR="00514011" w:rsidRPr="009459DC" w:rsidRDefault="00514011" w:rsidP="002503A1">
                  <w:pPr>
                    <w:rPr>
                      <w:rFonts w:ascii="Garamond" w:hAnsi="Garamond" w:cs="Times New Roman"/>
                      <w:lang w:val="en-GB"/>
                    </w:rPr>
                  </w:pPr>
                  <w:r>
                    <w:rPr>
                      <w:rFonts w:ascii="Garamond" w:hAnsi="Garamond" w:cs="Times New Roman"/>
                      <w:lang w:val="en-GB"/>
                    </w:rPr>
                    <w:t>John Gardner, 9-11</w:t>
                  </w:r>
                </w:p>
              </w:tc>
            </w:tr>
            <w:tr w:rsidR="00A76097" w:rsidRPr="00BC46A4" w14:paraId="0B856745" w14:textId="77777777" w:rsidTr="002503A1">
              <w:tc>
                <w:tcPr>
                  <w:tcW w:w="921" w:type="dxa"/>
                  <w:vAlign w:val="center"/>
                </w:tcPr>
                <w:p w14:paraId="5C50AB43"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1DC723B3" w14:textId="00A478D7" w:rsidR="00A76097" w:rsidRPr="00BC46A4" w:rsidRDefault="0071226A" w:rsidP="002503A1">
                  <w:pPr>
                    <w:rPr>
                      <w:rFonts w:ascii="Garamond" w:eastAsia="Times New Roman" w:hAnsi="Garamond" w:cs="Times New Roman"/>
                      <w:lang w:val="en-GB"/>
                    </w:rPr>
                  </w:pPr>
                  <w:r w:rsidRPr="00077452">
                    <w:rPr>
                      <w:rFonts w:ascii="Garamond" w:eastAsia="Times New Roman" w:hAnsi="Garamond" w:cs="Times New Roman"/>
                      <w:highlight w:val="yellow"/>
                      <w:lang w:val="en-GB"/>
                    </w:rPr>
                    <w:t>1</w:t>
                  </w:r>
                  <w:r w:rsidR="00B4204E">
                    <w:rPr>
                      <w:rFonts w:ascii="Garamond" w:eastAsia="Times New Roman" w:hAnsi="Garamond" w:cs="Times New Roman"/>
                      <w:highlight w:val="yellow"/>
                      <w:lang w:val="en-GB"/>
                    </w:rPr>
                    <w:t>3</w:t>
                  </w:r>
                  <w:r w:rsidRPr="00077452">
                    <w:rPr>
                      <w:rFonts w:ascii="Garamond" w:eastAsia="Times New Roman" w:hAnsi="Garamond" w:cs="Times New Roman"/>
                      <w:highlight w:val="yellow"/>
                      <w:vertAlign w:val="superscript"/>
                      <w:lang w:val="en-GB"/>
                    </w:rPr>
                    <w:t>th</w:t>
                  </w:r>
                  <w:r w:rsidRPr="00077452">
                    <w:rPr>
                      <w:rFonts w:ascii="Garamond" w:eastAsia="Times New Roman" w:hAnsi="Garamond" w:cs="Times New Roman"/>
                      <w:highlight w:val="yellow"/>
                      <w:lang w:val="en-GB"/>
                    </w:rPr>
                    <w:t>-</w:t>
                  </w:r>
                  <w:r w:rsidR="00077452" w:rsidRPr="00077452">
                    <w:rPr>
                      <w:rFonts w:ascii="Garamond" w:eastAsia="Times New Roman" w:hAnsi="Garamond" w:cs="Times New Roman"/>
                      <w:highlight w:val="yellow"/>
                      <w:lang w:val="en-GB"/>
                    </w:rPr>
                    <w:t>1</w:t>
                  </w:r>
                  <w:r w:rsidR="00B4204E">
                    <w:rPr>
                      <w:rFonts w:ascii="Garamond" w:eastAsia="Times New Roman" w:hAnsi="Garamond" w:cs="Times New Roman"/>
                      <w:highlight w:val="yellow"/>
                      <w:lang w:val="en-GB"/>
                    </w:rPr>
                    <w:t>5</w:t>
                  </w:r>
                  <w:r w:rsidR="00077452" w:rsidRPr="00077452">
                    <w:rPr>
                      <w:rFonts w:ascii="Garamond" w:eastAsia="Times New Roman" w:hAnsi="Garamond" w:cs="Times New Roman"/>
                      <w:highlight w:val="yellow"/>
                      <w:vertAlign w:val="superscript"/>
                      <w:lang w:val="en-GB"/>
                    </w:rPr>
                    <w:t>th</w:t>
                  </w:r>
                  <w:r w:rsidR="00A76097" w:rsidRPr="00077452">
                    <w:rPr>
                      <w:rFonts w:ascii="Garamond" w:eastAsia="Times New Roman" w:hAnsi="Garamond" w:cs="Times New Roman"/>
                      <w:highlight w:val="yellow"/>
                      <w:lang w:val="en-GB"/>
                    </w:rPr>
                    <w:t xml:space="preserve"> October</w:t>
                  </w:r>
                </w:p>
              </w:tc>
              <w:tc>
                <w:tcPr>
                  <w:tcW w:w="2694" w:type="dxa"/>
                </w:tcPr>
                <w:p w14:paraId="0234B62E" w14:textId="77777777" w:rsidR="00A76097" w:rsidRDefault="00D64343" w:rsidP="00D64343">
                  <w:pPr>
                    <w:rPr>
                      <w:rFonts w:ascii="Garamond" w:hAnsi="Garamond" w:cs="Times New Roman"/>
                    </w:rPr>
                  </w:pPr>
                  <w:r w:rsidRPr="00D64343">
                    <w:rPr>
                      <w:rFonts w:ascii="Garamond" w:hAnsi="Garamond" w:cs="Times New Roman"/>
                    </w:rPr>
                    <w:t>Intro to the Late Middle Ages</w:t>
                  </w:r>
                </w:p>
                <w:p w14:paraId="7BB15541" w14:textId="3536E495" w:rsidR="00D64343" w:rsidRPr="00D64343" w:rsidRDefault="00D64343" w:rsidP="00D64343">
                  <w:pPr>
                    <w:rPr>
                      <w:rFonts w:ascii="Garamond" w:hAnsi="Garamond" w:cs="Times New Roman"/>
                      <w:i/>
                      <w:iCs/>
                      <w:lang w:val="en-GB"/>
                    </w:rPr>
                  </w:pPr>
                  <w:r w:rsidRPr="00D64343">
                    <w:rPr>
                      <w:rFonts w:ascii="Garamond" w:hAnsi="Garamond" w:cs="Times New Roman"/>
                      <w:i/>
                      <w:iCs/>
                    </w:rPr>
                    <w:t>The Wanderer</w:t>
                  </w:r>
                </w:p>
              </w:tc>
              <w:tc>
                <w:tcPr>
                  <w:tcW w:w="2155" w:type="dxa"/>
                  <w:vAlign w:val="center"/>
                </w:tcPr>
                <w:p w14:paraId="79477849" w14:textId="77777777" w:rsidR="00697D3C" w:rsidRDefault="00717E4E" w:rsidP="002503A1">
                  <w:pPr>
                    <w:rPr>
                      <w:rFonts w:ascii="Garamond" w:eastAsia="Times New Roman" w:hAnsi="Garamond" w:cs="Times New Roman"/>
                      <w:lang w:val="en-GB"/>
                    </w:rPr>
                  </w:pPr>
                  <w:r>
                    <w:rPr>
                      <w:rFonts w:ascii="Garamond" w:eastAsia="Times New Roman" w:hAnsi="Garamond" w:cs="Times New Roman"/>
                      <w:lang w:val="en-GB"/>
                    </w:rPr>
                    <w:t>-</w:t>
                  </w:r>
                  <w:r w:rsidRPr="00717E4E">
                    <w:rPr>
                      <w:rFonts w:ascii="Garamond" w:eastAsia="Times New Roman" w:hAnsi="Garamond" w:cs="Times New Roman"/>
                      <w:i/>
                      <w:iCs/>
                      <w:lang w:val="en-GB"/>
                    </w:rPr>
                    <w:t>The</w:t>
                  </w:r>
                  <w:r>
                    <w:rPr>
                      <w:rFonts w:ascii="Garamond" w:eastAsia="Times New Roman" w:hAnsi="Garamond" w:cs="Times New Roman"/>
                      <w:lang w:val="en-GB"/>
                    </w:rPr>
                    <w:t xml:space="preserve"> </w:t>
                  </w:r>
                  <w:r w:rsidRPr="00717E4E">
                    <w:rPr>
                      <w:rFonts w:ascii="Garamond" w:eastAsia="Times New Roman" w:hAnsi="Garamond" w:cs="Times New Roman"/>
                      <w:i/>
                      <w:iCs/>
                      <w:lang w:val="en-GB"/>
                    </w:rPr>
                    <w:t>Wanderer</w:t>
                  </w:r>
                  <w:r>
                    <w:rPr>
                      <w:rFonts w:ascii="Garamond" w:eastAsia="Times New Roman" w:hAnsi="Garamond" w:cs="Times New Roman"/>
                      <w:lang w:val="en-GB"/>
                    </w:rPr>
                    <w:t xml:space="preserve"> Translations (Course pack vs Norton Anthology</w:t>
                  </w:r>
                </w:p>
                <w:p w14:paraId="5D20868A" w14:textId="023C9FA4" w:rsidR="00A76097" w:rsidRPr="00BC46A4" w:rsidRDefault="00EF151E" w:rsidP="002503A1">
                  <w:pPr>
                    <w:rPr>
                      <w:rFonts w:ascii="Garamond" w:eastAsia="Times New Roman" w:hAnsi="Garamond" w:cs="Times New Roman"/>
                      <w:lang w:val="en-GB"/>
                    </w:rPr>
                  </w:pPr>
                  <w:r>
                    <w:rPr>
                      <w:rFonts w:ascii="Garamond" w:eastAsia="Times New Roman" w:hAnsi="Garamond" w:cs="Times New Roman"/>
                      <w:lang w:val="en-GB"/>
                    </w:rPr>
                    <w:t>-loyalty, king-knight relationship, wanderer/pilgrim/ex</w:t>
                  </w:r>
                  <w:r w:rsidR="0071226A">
                    <w:rPr>
                      <w:rFonts w:ascii="Garamond" w:eastAsia="Times New Roman" w:hAnsi="Garamond" w:cs="Times New Roman"/>
                      <w:lang w:val="en-GB"/>
                    </w:rPr>
                    <w:t>il</w:t>
                  </w:r>
                  <w:r>
                    <w:rPr>
                      <w:rFonts w:ascii="Garamond" w:eastAsia="Times New Roman" w:hAnsi="Garamond" w:cs="Times New Roman"/>
                      <w:lang w:val="en-GB"/>
                    </w:rPr>
                    <w:t>e</w:t>
                  </w:r>
                </w:p>
              </w:tc>
              <w:tc>
                <w:tcPr>
                  <w:tcW w:w="2719" w:type="dxa"/>
                </w:tcPr>
                <w:p w14:paraId="43D63393" w14:textId="0E8F9E33" w:rsidR="00A76097" w:rsidRPr="00BC46A4" w:rsidRDefault="00A76097" w:rsidP="002503A1">
                  <w:pPr>
                    <w:rPr>
                      <w:rFonts w:ascii="Garamond" w:hAnsi="Garamond" w:cs="Times New Roman"/>
                      <w:i/>
                      <w:iCs/>
                      <w:lang w:val="en-GB"/>
                    </w:rPr>
                  </w:pPr>
                </w:p>
              </w:tc>
            </w:tr>
            <w:tr w:rsidR="00A76097" w:rsidRPr="00BC46A4" w14:paraId="465A5831" w14:textId="77777777" w:rsidTr="002503A1">
              <w:tc>
                <w:tcPr>
                  <w:tcW w:w="921" w:type="dxa"/>
                  <w:vAlign w:val="center"/>
                </w:tcPr>
                <w:p w14:paraId="17D785E1"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4237CAFA" w14:textId="6239F08E" w:rsidR="00A76097" w:rsidRPr="00BC46A4" w:rsidRDefault="00552858" w:rsidP="002503A1">
                  <w:pPr>
                    <w:rPr>
                      <w:rFonts w:ascii="Garamond" w:eastAsia="Times New Roman" w:hAnsi="Garamond" w:cs="Times New Roman"/>
                      <w:lang w:val="en-GB"/>
                    </w:rPr>
                  </w:pPr>
                  <w:r>
                    <w:rPr>
                      <w:rFonts w:ascii="Garamond" w:eastAsia="Times New Roman" w:hAnsi="Garamond" w:cs="Times New Roman"/>
                      <w:lang w:val="en-GB"/>
                    </w:rPr>
                    <w:t>2</w:t>
                  </w:r>
                  <w:r w:rsidR="00B4204E">
                    <w:rPr>
                      <w:rFonts w:ascii="Garamond" w:eastAsia="Times New Roman" w:hAnsi="Garamond" w:cs="Times New Roman"/>
                      <w:lang w:val="en-GB"/>
                    </w:rPr>
                    <w:t>0</w:t>
                  </w:r>
                  <w:r w:rsidR="00B4204E" w:rsidRPr="00B4204E">
                    <w:rPr>
                      <w:rFonts w:ascii="Garamond" w:eastAsia="Times New Roman" w:hAnsi="Garamond" w:cs="Times New Roman"/>
                      <w:vertAlign w:val="superscript"/>
                      <w:lang w:val="en-GB"/>
                    </w:rPr>
                    <w:t>th</w:t>
                  </w:r>
                  <w:r>
                    <w:rPr>
                      <w:rFonts w:ascii="Garamond" w:eastAsia="Times New Roman" w:hAnsi="Garamond" w:cs="Times New Roman"/>
                      <w:lang w:val="en-GB"/>
                    </w:rPr>
                    <w:t>- 2</w:t>
                  </w:r>
                  <w:r w:rsidR="00B4204E">
                    <w:rPr>
                      <w:rFonts w:ascii="Garamond" w:eastAsia="Times New Roman" w:hAnsi="Garamond" w:cs="Times New Roman"/>
                      <w:lang w:val="en-GB"/>
                    </w:rPr>
                    <w:t>2</w:t>
                  </w:r>
                  <w:r w:rsidR="00B4204E">
                    <w:rPr>
                      <w:rFonts w:ascii="Garamond" w:eastAsia="Times New Roman" w:hAnsi="Garamond" w:cs="Times New Roman"/>
                      <w:vertAlign w:val="superscript"/>
                      <w:lang w:val="en-GB"/>
                    </w:rPr>
                    <w:t>n</w:t>
                  </w:r>
                  <w:r w:rsidRPr="00552858">
                    <w:rPr>
                      <w:rFonts w:ascii="Garamond" w:eastAsia="Times New Roman" w:hAnsi="Garamond" w:cs="Times New Roman"/>
                      <w:vertAlign w:val="superscript"/>
                      <w:lang w:val="en-GB"/>
                    </w:rPr>
                    <w:t>d</w:t>
                  </w:r>
                  <w:r>
                    <w:rPr>
                      <w:rFonts w:ascii="Garamond" w:eastAsia="Times New Roman" w:hAnsi="Garamond" w:cs="Times New Roman"/>
                      <w:lang w:val="en-GB"/>
                    </w:rPr>
                    <w:t xml:space="preserve"> October</w:t>
                  </w:r>
                </w:p>
              </w:tc>
              <w:tc>
                <w:tcPr>
                  <w:tcW w:w="2694" w:type="dxa"/>
                </w:tcPr>
                <w:p w14:paraId="55C46B84" w14:textId="5FD41D6B" w:rsidR="00A76097" w:rsidRPr="00BC46A4" w:rsidRDefault="0029276B" w:rsidP="0029276B">
                  <w:pPr>
                    <w:rPr>
                      <w:rFonts w:ascii="Garamond" w:hAnsi="Garamond" w:cs="Times New Roman"/>
                      <w:lang w:val="en-GB"/>
                    </w:rPr>
                  </w:pPr>
                  <w:r w:rsidRPr="00E709C5">
                    <w:rPr>
                      <w:rFonts w:ascii="Garamond" w:hAnsi="Garamond" w:cs="Times New Roman"/>
                      <w:i/>
                      <w:iCs/>
                    </w:rPr>
                    <w:t>Sir Gawain and the Green Knight</w:t>
                  </w:r>
                </w:p>
              </w:tc>
              <w:tc>
                <w:tcPr>
                  <w:tcW w:w="2155" w:type="dxa"/>
                  <w:vAlign w:val="center"/>
                </w:tcPr>
                <w:p w14:paraId="6B5D98C4" w14:textId="5B13F162" w:rsidR="00A76097" w:rsidRPr="00BC46A4" w:rsidRDefault="0029276B" w:rsidP="00C80246">
                  <w:pPr>
                    <w:rPr>
                      <w:rFonts w:ascii="Garamond" w:eastAsia="Times New Roman" w:hAnsi="Garamond" w:cs="Times New Roman"/>
                      <w:lang w:val="en-GB"/>
                    </w:rPr>
                  </w:pPr>
                  <w:r>
                    <w:rPr>
                      <w:rFonts w:ascii="Garamond" w:eastAsia="Times New Roman" w:hAnsi="Garamond" w:cs="Times New Roman"/>
                      <w:lang w:val="en-GB"/>
                    </w:rPr>
                    <w:t>-Who is Gawain? (</w:t>
                  </w:r>
                  <w:proofErr w:type="gramStart"/>
                  <w:r>
                    <w:rPr>
                      <w:rFonts w:ascii="Garamond" w:eastAsia="Times New Roman" w:hAnsi="Garamond" w:cs="Times New Roman"/>
                      <w:lang w:val="en-GB"/>
                    </w:rPr>
                    <w:t>nephew</w:t>
                  </w:r>
                  <w:proofErr w:type="gramEnd"/>
                  <w:r>
                    <w:rPr>
                      <w:rFonts w:ascii="Garamond" w:eastAsia="Times New Roman" w:hAnsi="Garamond" w:cs="Times New Roman"/>
                      <w:lang w:val="en-GB"/>
                    </w:rPr>
                    <w:t xml:space="preserve">, one of the Grail knights, trickster, </w:t>
                  </w:r>
                  <w:proofErr w:type="gramStart"/>
                  <w:r>
                    <w:rPr>
                      <w:rFonts w:ascii="Garamond" w:eastAsia="Times New Roman" w:hAnsi="Garamond" w:cs="Times New Roman"/>
                      <w:lang w:val="en-GB"/>
                    </w:rPr>
                    <w:t>womanizer..</w:t>
                  </w:r>
                  <w:proofErr w:type="gramEnd"/>
                  <w:r>
                    <w:rPr>
                      <w:rFonts w:ascii="Garamond" w:eastAsia="Times New Roman" w:hAnsi="Garamond" w:cs="Times New Roman"/>
                      <w:lang w:val="en-GB"/>
                    </w:rPr>
                    <w:t>)</w:t>
                  </w:r>
                </w:p>
              </w:tc>
              <w:tc>
                <w:tcPr>
                  <w:tcW w:w="2719" w:type="dxa"/>
                </w:tcPr>
                <w:p w14:paraId="4D071B04" w14:textId="0081C98E" w:rsidR="00C80246" w:rsidRDefault="00C80246" w:rsidP="00C80246">
                  <w:pPr>
                    <w:rPr>
                      <w:rFonts w:ascii="Garamond" w:hAnsi="Garamond" w:cs="Times New Roman"/>
                      <w:lang w:val="en-GB"/>
                    </w:rPr>
                  </w:pPr>
                  <w:r w:rsidRPr="00C80246">
                    <w:rPr>
                      <w:rFonts w:ascii="Garamond" w:hAnsi="Garamond" w:cs="Times New Roman"/>
                    </w:rPr>
                    <w:t>Dr. L. Michael McCloud,</w:t>
                  </w:r>
                </w:p>
                <w:p w14:paraId="10CDE86D" w14:textId="075B1A28" w:rsidR="00A76097" w:rsidRPr="00BC46A4" w:rsidRDefault="00C80246" w:rsidP="00C80246">
                  <w:pPr>
                    <w:rPr>
                      <w:rFonts w:ascii="Garamond" w:hAnsi="Garamond" w:cs="Times New Roman"/>
                      <w:lang w:val="en-GB"/>
                    </w:rPr>
                  </w:pPr>
                  <w:r w:rsidRPr="00C80246">
                    <w:rPr>
                      <w:rFonts w:ascii="Garamond" w:hAnsi="Garamond" w:cs="Times New Roman"/>
                      <w:lang w:val="en-GB"/>
                    </w:rPr>
                    <w:t>https://www.youtube.com/watch?v=HT_yPk_65ms</w:t>
                  </w:r>
                </w:p>
              </w:tc>
            </w:tr>
            <w:tr w:rsidR="00A76097" w:rsidRPr="00BC46A4" w14:paraId="5ED335D2" w14:textId="77777777" w:rsidTr="002503A1">
              <w:tc>
                <w:tcPr>
                  <w:tcW w:w="921" w:type="dxa"/>
                  <w:vAlign w:val="center"/>
                </w:tcPr>
                <w:p w14:paraId="12F636CB"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0AA0C398" w14:textId="36FA9409" w:rsidR="00A76097" w:rsidRPr="00BC46A4" w:rsidRDefault="00552858" w:rsidP="002503A1">
                  <w:pPr>
                    <w:rPr>
                      <w:rFonts w:ascii="Garamond" w:eastAsia="Times New Roman" w:hAnsi="Garamond" w:cs="Times New Roman"/>
                      <w:lang w:val="en-GB"/>
                    </w:rPr>
                  </w:pPr>
                  <w:r>
                    <w:rPr>
                      <w:rFonts w:ascii="Garamond" w:eastAsia="Times New Roman" w:hAnsi="Garamond" w:cs="Times New Roman"/>
                      <w:lang w:val="en-GB"/>
                    </w:rPr>
                    <w:t>2</w:t>
                  </w:r>
                  <w:r w:rsidR="00B4204E">
                    <w:rPr>
                      <w:rFonts w:ascii="Garamond" w:eastAsia="Times New Roman" w:hAnsi="Garamond" w:cs="Times New Roman"/>
                      <w:lang w:val="en-GB"/>
                    </w:rPr>
                    <w:t>7</w:t>
                  </w:r>
                  <w:r w:rsidRPr="00552858">
                    <w:rPr>
                      <w:rFonts w:ascii="Garamond" w:eastAsia="Times New Roman" w:hAnsi="Garamond" w:cs="Times New Roman"/>
                      <w:vertAlign w:val="superscript"/>
                      <w:lang w:val="en-GB"/>
                    </w:rPr>
                    <w:t>th</w:t>
                  </w:r>
                  <w:r>
                    <w:rPr>
                      <w:rFonts w:ascii="Garamond" w:eastAsia="Times New Roman" w:hAnsi="Garamond" w:cs="Times New Roman"/>
                      <w:lang w:val="en-GB"/>
                    </w:rPr>
                    <w:t>-</w:t>
                  </w:r>
                  <w:r w:rsidR="00B4204E" w:rsidRPr="00B4204E">
                    <w:rPr>
                      <w:rFonts w:ascii="Garamond" w:eastAsia="Times New Roman" w:hAnsi="Garamond" w:cs="Times New Roman"/>
                      <w:highlight w:val="yellow"/>
                      <w:lang w:val="en-GB"/>
                    </w:rPr>
                    <w:t>29</w:t>
                  </w:r>
                  <w:r w:rsidRPr="00B4204E">
                    <w:rPr>
                      <w:rFonts w:ascii="Garamond" w:eastAsia="Times New Roman" w:hAnsi="Garamond" w:cs="Times New Roman"/>
                      <w:highlight w:val="yellow"/>
                      <w:vertAlign w:val="superscript"/>
                      <w:lang w:val="en-GB"/>
                    </w:rPr>
                    <w:t>th</w:t>
                  </w:r>
                  <w:r>
                    <w:rPr>
                      <w:rFonts w:ascii="Garamond" w:eastAsia="Times New Roman" w:hAnsi="Garamond" w:cs="Times New Roman"/>
                      <w:lang w:val="en-GB"/>
                    </w:rPr>
                    <w:t xml:space="preserve"> October</w:t>
                  </w:r>
                </w:p>
              </w:tc>
              <w:tc>
                <w:tcPr>
                  <w:tcW w:w="2694" w:type="dxa"/>
                </w:tcPr>
                <w:p w14:paraId="41A45C56" w14:textId="27203144" w:rsidR="00A76097" w:rsidRPr="00BC46A4" w:rsidRDefault="0029276B" w:rsidP="0029276B">
                  <w:pPr>
                    <w:rPr>
                      <w:rFonts w:ascii="Garamond" w:hAnsi="Garamond" w:cs="Times New Roman"/>
                      <w:bCs/>
                      <w:lang w:val="en-GB"/>
                    </w:rPr>
                  </w:pPr>
                  <w:r w:rsidRPr="00E709C5">
                    <w:rPr>
                      <w:rFonts w:ascii="Garamond" w:hAnsi="Garamond" w:cs="Times New Roman"/>
                      <w:i/>
                      <w:iCs/>
                    </w:rPr>
                    <w:t>Sir Gawain and the Green Knight</w:t>
                  </w:r>
                </w:p>
              </w:tc>
              <w:tc>
                <w:tcPr>
                  <w:tcW w:w="2155" w:type="dxa"/>
                  <w:vAlign w:val="center"/>
                </w:tcPr>
                <w:p w14:paraId="7F00933C" w14:textId="77777777" w:rsidR="00BA4793" w:rsidRDefault="0029276B" w:rsidP="0029276B">
                  <w:pPr>
                    <w:rPr>
                      <w:rFonts w:ascii="Garamond" w:eastAsia="Times New Roman" w:hAnsi="Garamond" w:cs="Times New Roman"/>
                      <w:lang w:val="en-GB"/>
                    </w:rPr>
                  </w:pPr>
                  <w:r>
                    <w:rPr>
                      <w:rFonts w:ascii="Garamond" w:eastAsia="Times New Roman" w:hAnsi="Garamond" w:cs="Times New Roman"/>
                      <w:lang w:val="en-GB"/>
                    </w:rPr>
                    <w:t>The garter, failure/success</w:t>
                  </w:r>
                </w:p>
                <w:p w14:paraId="6743BA1E" w14:textId="77777777" w:rsidR="009459DC" w:rsidRDefault="009459DC" w:rsidP="0029276B">
                  <w:pPr>
                    <w:rPr>
                      <w:rFonts w:ascii="Garamond" w:eastAsia="Times New Roman" w:hAnsi="Garamond" w:cs="Times New Roman"/>
                      <w:lang w:val="en-GB"/>
                    </w:rPr>
                  </w:pPr>
                  <w:r>
                    <w:rPr>
                      <w:rFonts w:ascii="Garamond" w:eastAsia="Times New Roman" w:hAnsi="Garamond" w:cs="Times New Roman"/>
                      <w:lang w:val="en-GB"/>
                    </w:rPr>
                    <w:t>-Beowulf/Gawain- which is more ‘supernatural’?</w:t>
                  </w:r>
                </w:p>
                <w:p w14:paraId="597716F3" w14:textId="71F30C7C" w:rsidR="00E87E9A" w:rsidRPr="00BC46A4" w:rsidRDefault="00E87E9A" w:rsidP="0029276B">
                  <w:pPr>
                    <w:rPr>
                      <w:rFonts w:ascii="Garamond" w:eastAsia="Times New Roman" w:hAnsi="Garamond" w:cs="Times New Roman"/>
                      <w:lang w:val="en-GB"/>
                    </w:rPr>
                  </w:pPr>
                </w:p>
              </w:tc>
              <w:tc>
                <w:tcPr>
                  <w:tcW w:w="2719" w:type="dxa"/>
                </w:tcPr>
                <w:p w14:paraId="1DD5343F" w14:textId="77777777" w:rsidR="00A76097" w:rsidRDefault="00FD3759" w:rsidP="002503A1">
                  <w:pPr>
                    <w:rPr>
                      <w:rFonts w:ascii="Garamond" w:hAnsi="Garamond" w:cs="Times New Roman"/>
                      <w:i/>
                      <w:iCs/>
                      <w:lang w:val="en-GB"/>
                    </w:rPr>
                  </w:pPr>
                  <w:hyperlink r:id="rId10" w:history="1">
                    <w:r w:rsidRPr="00A04086">
                      <w:rPr>
                        <w:rStyle w:val="Hyperlink"/>
                        <w:rFonts w:ascii="Garamond" w:hAnsi="Garamond" w:cs="Times New Roman"/>
                        <w:i/>
                        <w:iCs/>
                        <w:lang w:val="en-GB"/>
                      </w:rPr>
                      <w:t>https://www.britannica.com/topic/The-Most-Noble-Order-of-the-Garter</w:t>
                    </w:r>
                  </w:hyperlink>
                  <w:r>
                    <w:rPr>
                      <w:rFonts w:ascii="Garamond" w:hAnsi="Garamond" w:cs="Times New Roman"/>
                      <w:i/>
                      <w:iCs/>
                      <w:lang w:val="en-GB"/>
                    </w:rPr>
                    <w:t xml:space="preserve"> </w:t>
                  </w:r>
                </w:p>
                <w:p w14:paraId="48B83B99" w14:textId="0D2191A4" w:rsidR="00FD3759" w:rsidRPr="00FD3759" w:rsidRDefault="00FD3759" w:rsidP="002503A1">
                  <w:pPr>
                    <w:rPr>
                      <w:rFonts w:ascii="Garamond" w:hAnsi="Garamond" w:cs="Times New Roman"/>
                      <w:b/>
                      <w:bCs/>
                      <w:i/>
                      <w:iCs/>
                      <w:lang w:val="en-GB"/>
                    </w:rPr>
                  </w:pPr>
                  <w:r>
                    <w:rPr>
                      <w:noProof/>
                    </w:rPr>
                    <w:drawing>
                      <wp:inline distT="0" distB="0" distL="0" distR="0" wp14:anchorId="490E3B46" wp14:editId="46ECFFE3">
                        <wp:extent cx="1589405" cy="1453515"/>
                        <wp:effectExtent l="0" t="0" r="0" b="0"/>
                        <wp:docPr id="492100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9405" cy="1453515"/>
                                </a:xfrm>
                                <a:prstGeom prst="rect">
                                  <a:avLst/>
                                </a:prstGeom>
                                <a:noFill/>
                                <a:ln>
                                  <a:noFill/>
                                </a:ln>
                              </pic:spPr>
                            </pic:pic>
                          </a:graphicData>
                        </a:graphic>
                      </wp:inline>
                    </w:drawing>
                  </w:r>
                </w:p>
              </w:tc>
            </w:tr>
            <w:tr w:rsidR="00A76097" w:rsidRPr="00BC46A4" w14:paraId="7897509E" w14:textId="77777777" w:rsidTr="002503A1">
              <w:tc>
                <w:tcPr>
                  <w:tcW w:w="921" w:type="dxa"/>
                  <w:vAlign w:val="center"/>
                </w:tcPr>
                <w:p w14:paraId="67C49FF0"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7D38B48B" w14:textId="74F5F665" w:rsidR="00A76097" w:rsidRPr="00BC46A4" w:rsidRDefault="00B4204E" w:rsidP="002503A1">
                  <w:pPr>
                    <w:rPr>
                      <w:rFonts w:ascii="Garamond" w:eastAsia="Times New Roman" w:hAnsi="Garamond" w:cs="Times New Roman"/>
                      <w:lang w:val="en-GB"/>
                    </w:rPr>
                  </w:pPr>
                  <w:proofErr w:type="gramStart"/>
                  <w:r>
                    <w:rPr>
                      <w:rFonts w:ascii="Garamond" w:eastAsia="Times New Roman" w:hAnsi="Garamond" w:cs="Times New Roman"/>
                      <w:lang w:val="en-GB"/>
                    </w:rPr>
                    <w:t>3</w:t>
                  </w:r>
                  <w:r w:rsidR="00552858" w:rsidRPr="00552858">
                    <w:rPr>
                      <w:rFonts w:ascii="Garamond" w:eastAsia="Times New Roman" w:hAnsi="Garamond" w:cs="Times New Roman"/>
                      <w:vertAlign w:val="superscript"/>
                      <w:lang w:val="en-GB"/>
                    </w:rPr>
                    <w:t>th</w:t>
                  </w:r>
                  <w:proofErr w:type="gramEnd"/>
                  <w:r w:rsidR="00552858">
                    <w:rPr>
                      <w:rFonts w:ascii="Garamond" w:eastAsia="Times New Roman" w:hAnsi="Garamond" w:cs="Times New Roman"/>
                      <w:lang w:val="en-GB"/>
                    </w:rPr>
                    <w:t>-</w:t>
                  </w:r>
                  <w:r>
                    <w:rPr>
                      <w:rFonts w:ascii="Garamond" w:eastAsia="Times New Roman" w:hAnsi="Garamond" w:cs="Times New Roman"/>
                      <w:lang w:val="en-GB"/>
                    </w:rPr>
                    <w:t>5</w:t>
                  </w:r>
                  <w:r w:rsidR="00552858" w:rsidRPr="00552858">
                    <w:rPr>
                      <w:rFonts w:ascii="Garamond" w:eastAsia="Times New Roman" w:hAnsi="Garamond" w:cs="Times New Roman"/>
                      <w:vertAlign w:val="superscript"/>
                      <w:lang w:val="en-GB"/>
                    </w:rPr>
                    <w:t>th</w:t>
                  </w:r>
                  <w:r w:rsidR="00552858">
                    <w:rPr>
                      <w:rFonts w:ascii="Garamond" w:eastAsia="Times New Roman" w:hAnsi="Garamond" w:cs="Times New Roman"/>
                      <w:lang w:val="en-GB"/>
                    </w:rPr>
                    <w:t xml:space="preserve"> November</w:t>
                  </w:r>
                </w:p>
              </w:tc>
              <w:tc>
                <w:tcPr>
                  <w:tcW w:w="2694" w:type="dxa"/>
                </w:tcPr>
                <w:p w14:paraId="742275EA" w14:textId="59CD0AD9" w:rsidR="00A76097" w:rsidRPr="00BC46A4" w:rsidRDefault="00311E1E" w:rsidP="00311E1E">
                  <w:pPr>
                    <w:rPr>
                      <w:rFonts w:ascii="Garamond" w:hAnsi="Garamond" w:cs="Times New Roman"/>
                      <w:lang w:val="en-GB"/>
                    </w:rPr>
                  </w:pPr>
                  <w:r>
                    <w:rPr>
                      <w:rFonts w:ascii="Garamond" w:hAnsi="Garamond" w:cs="Times New Roman"/>
                    </w:rPr>
                    <w:t xml:space="preserve">Chaucer Intro. </w:t>
                  </w:r>
                  <w:r w:rsidRPr="00D00011">
                    <w:rPr>
                      <w:rFonts w:ascii="Garamond" w:hAnsi="Garamond" w:cs="Times New Roman"/>
                      <w:i/>
                      <w:iCs/>
                    </w:rPr>
                    <w:t>The Franklin’s Tale</w:t>
                  </w:r>
                </w:p>
              </w:tc>
              <w:tc>
                <w:tcPr>
                  <w:tcW w:w="2155" w:type="dxa"/>
                  <w:vAlign w:val="center"/>
                </w:tcPr>
                <w:p w14:paraId="69128FBC" w14:textId="5F74B7FF" w:rsidR="00A76097" w:rsidRPr="00BC46A4" w:rsidRDefault="00311E1E" w:rsidP="007360D8">
                  <w:pPr>
                    <w:rPr>
                      <w:rFonts w:ascii="Garamond" w:eastAsia="Times New Roman" w:hAnsi="Garamond" w:cs="Times New Roman"/>
                      <w:lang w:val="en-GB"/>
                    </w:rPr>
                  </w:pPr>
                  <w:r>
                    <w:rPr>
                      <w:rFonts w:ascii="Garamond" w:eastAsia="Times New Roman" w:hAnsi="Garamond" w:cs="Times New Roman"/>
                      <w:lang w:val="en-GB"/>
                    </w:rPr>
                    <w:t>-Who do you identify with most in the tale? Why?</w:t>
                  </w:r>
                </w:p>
              </w:tc>
              <w:tc>
                <w:tcPr>
                  <w:tcW w:w="2719" w:type="dxa"/>
                </w:tcPr>
                <w:p w14:paraId="7988265D" w14:textId="0FB881C6" w:rsidR="00622918" w:rsidRPr="00622918" w:rsidRDefault="00622918" w:rsidP="002503A1">
                  <w:pPr>
                    <w:rPr>
                      <w:rFonts w:ascii="Garamond" w:hAnsi="Garamond" w:cs="Times New Roman"/>
                      <w:lang w:val="en-GB"/>
                    </w:rPr>
                  </w:pPr>
                  <w:r w:rsidRPr="00622918">
                    <w:rPr>
                      <w:rFonts w:ascii="Garamond" w:hAnsi="Garamond" w:cs="Times New Roman"/>
                      <w:lang w:val="en-GB"/>
                    </w:rPr>
                    <w:t>animated</w:t>
                  </w:r>
                </w:p>
                <w:p w14:paraId="082117B6" w14:textId="162A8DA1" w:rsidR="00A76097" w:rsidRPr="00BC46A4" w:rsidRDefault="00622918" w:rsidP="002503A1">
                  <w:pPr>
                    <w:rPr>
                      <w:rFonts w:ascii="Garamond" w:hAnsi="Garamond" w:cs="Times New Roman"/>
                      <w:i/>
                      <w:iCs/>
                      <w:lang w:val="en-GB"/>
                    </w:rPr>
                  </w:pPr>
                  <w:r w:rsidRPr="00622918">
                    <w:rPr>
                      <w:rFonts w:ascii="Garamond" w:hAnsi="Garamond" w:cs="Times New Roman"/>
                      <w:i/>
                      <w:iCs/>
                      <w:lang w:val="en-GB"/>
                    </w:rPr>
                    <w:t>https://www.youtube.com/watch?v=LdTKmlbzKkg</w:t>
                  </w:r>
                </w:p>
              </w:tc>
            </w:tr>
            <w:tr w:rsidR="00A76097" w:rsidRPr="00BC46A4" w14:paraId="05A2DA47" w14:textId="77777777" w:rsidTr="002503A1">
              <w:trPr>
                <w:trHeight w:val="302"/>
              </w:trPr>
              <w:tc>
                <w:tcPr>
                  <w:tcW w:w="921" w:type="dxa"/>
                  <w:vAlign w:val="center"/>
                </w:tcPr>
                <w:p w14:paraId="5FFCC3BE"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7EEE4415" w14:textId="3D680398" w:rsidR="00A76097" w:rsidRPr="00BC46A4" w:rsidRDefault="00552858" w:rsidP="002503A1">
                  <w:pPr>
                    <w:rPr>
                      <w:rFonts w:ascii="Garamond" w:eastAsia="Times New Roman" w:hAnsi="Garamond" w:cs="Times New Roman"/>
                      <w:lang w:val="en-GB"/>
                    </w:rPr>
                  </w:pPr>
                  <w:r>
                    <w:rPr>
                      <w:rFonts w:ascii="Garamond" w:eastAsia="Times New Roman" w:hAnsi="Garamond" w:cs="Times New Roman"/>
                      <w:lang w:val="en-GB"/>
                    </w:rPr>
                    <w:t>1</w:t>
                  </w:r>
                  <w:r w:rsidR="00B4204E">
                    <w:rPr>
                      <w:rFonts w:ascii="Garamond" w:eastAsia="Times New Roman" w:hAnsi="Garamond" w:cs="Times New Roman"/>
                      <w:lang w:val="en-GB"/>
                    </w:rPr>
                    <w:t>0</w:t>
                  </w:r>
                  <w:r w:rsidRPr="00552858">
                    <w:rPr>
                      <w:rFonts w:ascii="Garamond" w:eastAsia="Times New Roman" w:hAnsi="Garamond" w:cs="Times New Roman"/>
                      <w:vertAlign w:val="superscript"/>
                      <w:lang w:val="en-GB"/>
                    </w:rPr>
                    <w:t>th</w:t>
                  </w:r>
                  <w:r>
                    <w:rPr>
                      <w:rFonts w:ascii="Garamond" w:eastAsia="Times New Roman" w:hAnsi="Garamond" w:cs="Times New Roman"/>
                      <w:lang w:val="en-GB"/>
                    </w:rPr>
                    <w:t>-</w:t>
                  </w:r>
                  <w:r w:rsidRPr="00B4204E">
                    <w:rPr>
                      <w:rFonts w:ascii="Garamond" w:eastAsia="Times New Roman" w:hAnsi="Garamond" w:cs="Times New Roman"/>
                      <w:lang w:val="en-GB"/>
                    </w:rPr>
                    <w:t>1</w:t>
                  </w:r>
                  <w:r w:rsidR="00B4204E" w:rsidRPr="00B4204E">
                    <w:rPr>
                      <w:rFonts w:ascii="Garamond" w:eastAsia="Times New Roman" w:hAnsi="Garamond" w:cs="Times New Roman"/>
                      <w:lang w:val="en-GB"/>
                    </w:rPr>
                    <w:t>2</w:t>
                  </w:r>
                  <w:r w:rsidRPr="00B4204E">
                    <w:rPr>
                      <w:rFonts w:ascii="Garamond" w:eastAsia="Times New Roman" w:hAnsi="Garamond" w:cs="Times New Roman"/>
                      <w:vertAlign w:val="superscript"/>
                      <w:lang w:val="en-GB"/>
                    </w:rPr>
                    <w:t>th</w:t>
                  </w:r>
                  <w:r w:rsidR="00A76097" w:rsidRPr="00BC46A4">
                    <w:rPr>
                      <w:rFonts w:ascii="Garamond" w:eastAsia="Times New Roman" w:hAnsi="Garamond" w:cs="Times New Roman"/>
                      <w:lang w:val="en-GB"/>
                    </w:rPr>
                    <w:t xml:space="preserve"> November</w:t>
                  </w:r>
                </w:p>
              </w:tc>
              <w:tc>
                <w:tcPr>
                  <w:tcW w:w="2694" w:type="dxa"/>
                </w:tcPr>
                <w:p w14:paraId="700A72A7" w14:textId="2591AF31" w:rsidR="00A76097" w:rsidRDefault="00552858" w:rsidP="002503A1">
                  <w:pPr>
                    <w:rPr>
                      <w:rFonts w:ascii="Garamond" w:eastAsia="Times New Roman" w:hAnsi="Garamond" w:cs="Times New Roman"/>
                    </w:rPr>
                  </w:pPr>
                  <w:r w:rsidRPr="00552858">
                    <w:rPr>
                      <w:rFonts w:ascii="Garamond" w:eastAsia="Times New Roman" w:hAnsi="Garamond" w:cs="Times New Roman"/>
                    </w:rPr>
                    <w:t>Selected sonnets from Wyatt and Surrey</w:t>
                  </w:r>
                </w:p>
                <w:p w14:paraId="62BE3C36" w14:textId="77777777" w:rsidR="00552858" w:rsidRPr="00552858" w:rsidRDefault="00552858" w:rsidP="00552858">
                  <w:pPr>
                    <w:rPr>
                      <w:rFonts w:ascii="Garamond" w:eastAsia="Times New Roman" w:hAnsi="Garamond" w:cs="Times New Roman"/>
                    </w:rPr>
                  </w:pPr>
                  <w:r w:rsidRPr="00552858">
                    <w:rPr>
                      <w:rFonts w:ascii="Garamond" w:eastAsia="Times New Roman" w:hAnsi="Garamond" w:cs="Times New Roman"/>
                    </w:rPr>
                    <w:t xml:space="preserve">Sidney, Selections from </w:t>
                  </w:r>
                  <w:r w:rsidRPr="00552858">
                    <w:rPr>
                      <w:rFonts w:ascii="Garamond" w:eastAsia="Times New Roman" w:hAnsi="Garamond" w:cs="Times New Roman"/>
                      <w:i/>
                      <w:iCs/>
                    </w:rPr>
                    <w:t xml:space="preserve">Astrophil and Stella, </w:t>
                  </w:r>
                </w:p>
                <w:p w14:paraId="15B6E7B2" w14:textId="3718D882" w:rsidR="00552858" w:rsidRPr="00BC46A4" w:rsidRDefault="00552858" w:rsidP="00552858">
                  <w:pPr>
                    <w:rPr>
                      <w:rFonts w:ascii="Garamond" w:eastAsia="Times New Roman" w:hAnsi="Garamond" w:cs="Times New Roman"/>
                      <w:lang w:val="en-GB"/>
                    </w:rPr>
                  </w:pPr>
                  <w:r w:rsidRPr="00552858">
                    <w:rPr>
                      <w:rFonts w:ascii="Garamond" w:eastAsia="Times New Roman" w:hAnsi="Garamond" w:cs="Times New Roman"/>
                    </w:rPr>
                    <w:t xml:space="preserve">Spenser, Selections from </w:t>
                  </w:r>
                  <w:r w:rsidRPr="00552858">
                    <w:rPr>
                      <w:rFonts w:ascii="Garamond" w:eastAsia="Times New Roman" w:hAnsi="Garamond" w:cs="Times New Roman"/>
                      <w:i/>
                      <w:iCs/>
                    </w:rPr>
                    <w:t>Amoretti</w:t>
                  </w:r>
                </w:p>
              </w:tc>
              <w:tc>
                <w:tcPr>
                  <w:tcW w:w="2155" w:type="dxa"/>
                  <w:vAlign w:val="center"/>
                </w:tcPr>
                <w:p w14:paraId="24E35A21" w14:textId="60FAA9F7" w:rsidR="00B72C9C" w:rsidRPr="00BC46A4" w:rsidRDefault="00B72C9C" w:rsidP="002503A1">
                  <w:pPr>
                    <w:rPr>
                      <w:rFonts w:ascii="Garamond" w:eastAsia="Times New Roman" w:hAnsi="Garamond" w:cs="Times New Roman"/>
                      <w:lang w:val="en-GB"/>
                    </w:rPr>
                  </w:pPr>
                </w:p>
              </w:tc>
              <w:tc>
                <w:tcPr>
                  <w:tcW w:w="2719" w:type="dxa"/>
                  <w:vAlign w:val="center"/>
                </w:tcPr>
                <w:p w14:paraId="251FA7B0" w14:textId="77777777" w:rsidR="00A76097" w:rsidRDefault="00011502" w:rsidP="002503A1">
                  <w:pPr>
                    <w:rPr>
                      <w:rFonts w:ascii="Garamond" w:eastAsia="Times New Roman" w:hAnsi="Garamond" w:cs="Times New Roman"/>
                      <w:lang w:val="en-GB"/>
                    </w:rPr>
                  </w:pPr>
                  <w:r>
                    <w:rPr>
                      <w:rFonts w:ascii="Garamond" w:eastAsia="Times New Roman" w:hAnsi="Garamond" w:cs="Times New Roman"/>
                      <w:lang w:val="en-GB"/>
                    </w:rPr>
                    <w:t>Wolf Hall</w:t>
                  </w:r>
                </w:p>
                <w:p w14:paraId="41055BE3" w14:textId="09AA3E8B" w:rsidR="00011502" w:rsidRPr="00BC46A4" w:rsidRDefault="00011502" w:rsidP="002503A1">
                  <w:pPr>
                    <w:rPr>
                      <w:rFonts w:ascii="Garamond" w:eastAsia="Times New Roman" w:hAnsi="Garamond" w:cs="Times New Roman"/>
                      <w:lang w:val="en-GB"/>
                    </w:rPr>
                  </w:pPr>
                  <w:r w:rsidRPr="00011502">
                    <w:rPr>
                      <w:rFonts w:ascii="Garamond" w:eastAsia="Times New Roman" w:hAnsi="Garamond" w:cs="Times New Roman"/>
                      <w:lang w:val="en-GB"/>
                    </w:rPr>
                    <w:t>https://www.youtube.com/watch?v=9zuwuq2Fd2o</w:t>
                  </w:r>
                </w:p>
              </w:tc>
            </w:tr>
            <w:tr w:rsidR="00A76097" w:rsidRPr="00BC46A4" w14:paraId="42FB2469" w14:textId="77777777" w:rsidTr="002503A1">
              <w:tc>
                <w:tcPr>
                  <w:tcW w:w="921" w:type="dxa"/>
                  <w:vAlign w:val="center"/>
                </w:tcPr>
                <w:p w14:paraId="539C7BDB"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tcPr>
                <w:p w14:paraId="354864E3" w14:textId="7F61B368" w:rsidR="00A76097" w:rsidRPr="00BC46A4" w:rsidRDefault="00552858" w:rsidP="002503A1">
                  <w:pPr>
                    <w:rPr>
                      <w:rFonts w:ascii="Garamond" w:hAnsi="Garamond"/>
                      <w:lang w:val="en-GB"/>
                    </w:rPr>
                  </w:pPr>
                  <w:r>
                    <w:rPr>
                      <w:rFonts w:ascii="Garamond" w:hAnsi="Garamond"/>
                      <w:lang w:val="en-GB"/>
                    </w:rPr>
                    <w:t>1</w:t>
                  </w:r>
                  <w:r w:rsidR="00B4204E">
                    <w:rPr>
                      <w:rFonts w:ascii="Garamond" w:hAnsi="Garamond"/>
                      <w:lang w:val="en-GB"/>
                    </w:rPr>
                    <w:t>7</w:t>
                  </w:r>
                  <w:r w:rsidRPr="00552858">
                    <w:rPr>
                      <w:rFonts w:ascii="Garamond" w:hAnsi="Garamond"/>
                      <w:vertAlign w:val="superscript"/>
                      <w:lang w:val="en-GB"/>
                    </w:rPr>
                    <w:t>th</w:t>
                  </w:r>
                  <w:r>
                    <w:rPr>
                      <w:rFonts w:ascii="Garamond" w:hAnsi="Garamond"/>
                      <w:lang w:val="en-GB"/>
                    </w:rPr>
                    <w:t>-</w:t>
                  </w:r>
                  <w:r w:rsidR="007E5E13" w:rsidRPr="007E5E13">
                    <w:rPr>
                      <w:rFonts w:ascii="Garamond" w:hAnsi="Garamond"/>
                      <w:highlight w:val="yellow"/>
                      <w:lang w:val="en-GB"/>
                    </w:rPr>
                    <w:t>19</w:t>
                  </w:r>
                  <w:proofErr w:type="gramStart"/>
                  <w:r w:rsidRPr="007E5E13">
                    <w:rPr>
                      <w:rFonts w:ascii="Garamond" w:hAnsi="Garamond"/>
                      <w:highlight w:val="yellow"/>
                      <w:vertAlign w:val="superscript"/>
                      <w:lang w:val="en-GB"/>
                    </w:rPr>
                    <w:t>th</w:t>
                  </w:r>
                  <w:r>
                    <w:rPr>
                      <w:rFonts w:ascii="Garamond" w:hAnsi="Garamond"/>
                      <w:lang w:val="en-GB"/>
                    </w:rPr>
                    <w:t xml:space="preserve"> </w:t>
                  </w:r>
                  <w:r w:rsidR="00A76097" w:rsidRPr="00BC46A4">
                    <w:rPr>
                      <w:rFonts w:ascii="Garamond" w:hAnsi="Garamond"/>
                      <w:lang w:val="en-GB"/>
                    </w:rPr>
                    <w:t xml:space="preserve"> November</w:t>
                  </w:r>
                  <w:proofErr w:type="gramEnd"/>
                </w:p>
              </w:tc>
              <w:tc>
                <w:tcPr>
                  <w:tcW w:w="2694" w:type="dxa"/>
                </w:tcPr>
                <w:p w14:paraId="35533A9F" w14:textId="066341F0" w:rsidR="00A76097" w:rsidRPr="00BC46A4" w:rsidRDefault="00BF1D69" w:rsidP="002503A1">
                  <w:pPr>
                    <w:rPr>
                      <w:rFonts w:ascii="Garamond" w:hAnsi="Garamond" w:cs="Times New Roman"/>
                      <w:lang w:val="en-GB"/>
                    </w:rPr>
                  </w:pPr>
                  <w:r w:rsidRPr="00BF1D69">
                    <w:rPr>
                      <w:rFonts w:ascii="Garamond" w:hAnsi="Garamond" w:cs="Times New Roman"/>
                    </w:rPr>
                    <w:t>Shakespeare, Sonnets</w:t>
                  </w:r>
                </w:p>
              </w:tc>
              <w:tc>
                <w:tcPr>
                  <w:tcW w:w="2155" w:type="dxa"/>
                  <w:vAlign w:val="center"/>
                </w:tcPr>
                <w:p w14:paraId="54FCBDA7" w14:textId="1DCF2EE4" w:rsidR="005247E4" w:rsidRPr="00BC46A4" w:rsidRDefault="005247E4" w:rsidP="005247E4">
                  <w:pPr>
                    <w:rPr>
                      <w:rFonts w:ascii="Garamond" w:eastAsia="Times New Roman" w:hAnsi="Garamond" w:cs="Times New Roman"/>
                      <w:lang w:val="en-GB"/>
                    </w:rPr>
                  </w:pPr>
                </w:p>
              </w:tc>
              <w:tc>
                <w:tcPr>
                  <w:tcW w:w="2719" w:type="dxa"/>
                </w:tcPr>
                <w:p w14:paraId="16EDF0F8" w14:textId="77777777" w:rsidR="00A76097" w:rsidRDefault="007310C8" w:rsidP="00642F31">
                  <w:pPr>
                    <w:rPr>
                      <w:rFonts w:ascii="Garamond" w:hAnsi="Garamond" w:cs="Times New Roman"/>
                      <w:lang w:val="en-GB"/>
                    </w:rPr>
                  </w:pPr>
                  <w:r>
                    <w:rPr>
                      <w:rFonts w:ascii="Garamond" w:hAnsi="Garamond" w:cs="Times New Roman"/>
                      <w:lang w:val="en-GB"/>
                    </w:rPr>
                    <w:t>John Greene on Sonnets:</w:t>
                  </w:r>
                </w:p>
                <w:p w14:paraId="6C7AEDA1" w14:textId="28E695BC" w:rsidR="007310C8" w:rsidRPr="00BC46A4" w:rsidRDefault="007310C8" w:rsidP="00642F31">
                  <w:pPr>
                    <w:rPr>
                      <w:rFonts w:ascii="Garamond" w:hAnsi="Garamond" w:cs="Times New Roman"/>
                      <w:lang w:val="en-GB"/>
                    </w:rPr>
                  </w:pPr>
                  <w:r w:rsidRPr="007310C8">
                    <w:rPr>
                      <w:rFonts w:ascii="Garamond" w:hAnsi="Garamond" w:cs="Times New Roman"/>
                      <w:lang w:val="en-GB"/>
                    </w:rPr>
                    <w:t>https://www.youtube.com/watch?v=bDpW1sHrBaU</w:t>
                  </w:r>
                </w:p>
              </w:tc>
            </w:tr>
            <w:tr w:rsidR="00A76097" w:rsidRPr="00BC46A4" w14:paraId="468A71EB" w14:textId="77777777" w:rsidTr="002503A1">
              <w:tc>
                <w:tcPr>
                  <w:tcW w:w="921" w:type="dxa"/>
                  <w:vAlign w:val="center"/>
                </w:tcPr>
                <w:p w14:paraId="37B0B1C7"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tcPr>
                <w:p w14:paraId="10A0ECC6" w14:textId="29EF71DA" w:rsidR="00A76097" w:rsidRPr="00BF1D69" w:rsidRDefault="00552858" w:rsidP="002503A1">
                  <w:pPr>
                    <w:rPr>
                      <w:rFonts w:ascii="Garamond" w:hAnsi="Garamond"/>
                      <w:highlight w:val="yellow"/>
                      <w:lang w:val="en-GB"/>
                    </w:rPr>
                  </w:pPr>
                  <w:r w:rsidRPr="007E5E13">
                    <w:rPr>
                      <w:rFonts w:ascii="Garamond" w:hAnsi="Garamond"/>
                      <w:lang w:val="en-GB"/>
                    </w:rPr>
                    <w:t>2</w:t>
                  </w:r>
                  <w:r w:rsidR="00F63995">
                    <w:rPr>
                      <w:rFonts w:ascii="Garamond" w:hAnsi="Garamond"/>
                      <w:lang w:val="en-GB"/>
                    </w:rPr>
                    <w:t>4</w:t>
                  </w:r>
                  <w:r w:rsidRPr="007E5E13">
                    <w:rPr>
                      <w:rFonts w:ascii="Garamond" w:hAnsi="Garamond"/>
                      <w:vertAlign w:val="superscript"/>
                      <w:lang w:val="en-GB"/>
                    </w:rPr>
                    <w:t>th</w:t>
                  </w:r>
                  <w:r w:rsidRPr="007E5E13">
                    <w:rPr>
                      <w:rFonts w:ascii="Garamond" w:hAnsi="Garamond"/>
                      <w:lang w:val="en-GB"/>
                    </w:rPr>
                    <w:t>-2</w:t>
                  </w:r>
                  <w:r w:rsidR="00F63995">
                    <w:rPr>
                      <w:rFonts w:ascii="Garamond" w:hAnsi="Garamond"/>
                      <w:lang w:val="en-GB"/>
                    </w:rPr>
                    <w:t>6</w:t>
                  </w:r>
                  <w:proofErr w:type="gramStart"/>
                  <w:r w:rsidRPr="007E5E13">
                    <w:rPr>
                      <w:rFonts w:ascii="Garamond" w:hAnsi="Garamond"/>
                      <w:vertAlign w:val="superscript"/>
                      <w:lang w:val="en-GB"/>
                    </w:rPr>
                    <w:t>th</w:t>
                  </w:r>
                  <w:r w:rsidRPr="007E5E13">
                    <w:rPr>
                      <w:rFonts w:ascii="Garamond" w:hAnsi="Garamond"/>
                      <w:lang w:val="en-GB"/>
                    </w:rPr>
                    <w:t xml:space="preserve"> </w:t>
                  </w:r>
                  <w:r w:rsidR="00A76097" w:rsidRPr="007E5E13">
                    <w:rPr>
                      <w:rFonts w:ascii="Garamond" w:hAnsi="Garamond"/>
                      <w:lang w:val="en-GB"/>
                    </w:rPr>
                    <w:t xml:space="preserve"> </w:t>
                  </w:r>
                  <w:r w:rsidRPr="007E5E13">
                    <w:rPr>
                      <w:rFonts w:ascii="Garamond" w:hAnsi="Garamond"/>
                      <w:lang w:val="en-GB"/>
                    </w:rPr>
                    <w:t>November</w:t>
                  </w:r>
                  <w:proofErr w:type="gramEnd"/>
                  <w:r w:rsidR="00A76097" w:rsidRPr="007E5E13">
                    <w:rPr>
                      <w:rFonts w:ascii="Garamond" w:hAnsi="Garamond"/>
                      <w:lang w:val="en-GB"/>
                    </w:rPr>
                    <w:t xml:space="preserve"> </w:t>
                  </w:r>
                </w:p>
              </w:tc>
              <w:tc>
                <w:tcPr>
                  <w:tcW w:w="2694" w:type="dxa"/>
                </w:tcPr>
                <w:p w14:paraId="08A8145E" w14:textId="3646CA46" w:rsidR="00A76097" w:rsidRPr="00BF1D69" w:rsidRDefault="00BF1D69" w:rsidP="002503A1">
                  <w:pPr>
                    <w:rPr>
                      <w:rFonts w:ascii="Garamond" w:hAnsi="Garamond" w:cs="Times New Roman"/>
                      <w:lang w:val="en-GB"/>
                    </w:rPr>
                  </w:pPr>
                  <w:r w:rsidRPr="00BF1D69">
                    <w:rPr>
                      <w:rFonts w:ascii="Garamond" w:hAnsi="Garamond" w:cs="Times New Roman"/>
                      <w:sz w:val="24"/>
                      <w:szCs w:val="24"/>
                    </w:rPr>
                    <w:t>Othello</w:t>
                  </w:r>
                </w:p>
              </w:tc>
              <w:tc>
                <w:tcPr>
                  <w:tcW w:w="2155" w:type="dxa"/>
                  <w:vAlign w:val="center"/>
                </w:tcPr>
                <w:p w14:paraId="3322029C" w14:textId="3046A47D" w:rsidR="005247E4" w:rsidRPr="00BC46A4" w:rsidRDefault="005247E4" w:rsidP="002503A1">
                  <w:pPr>
                    <w:rPr>
                      <w:rFonts w:ascii="Garamond" w:eastAsia="Times New Roman" w:hAnsi="Garamond" w:cs="Times New Roman"/>
                      <w:lang w:val="en-GB"/>
                    </w:rPr>
                  </w:pPr>
                </w:p>
              </w:tc>
              <w:tc>
                <w:tcPr>
                  <w:tcW w:w="2719" w:type="dxa"/>
                </w:tcPr>
                <w:p w14:paraId="17919193" w14:textId="77777777" w:rsidR="00A76097" w:rsidRPr="00BC46A4" w:rsidRDefault="00A76097" w:rsidP="00BF1D69">
                  <w:pPr>
                    <w:rPr>
                      <w:rFonts w:ascii="Garamond" w:hAnsi="Garamond" w:cs="Times New Roman"/>
                      <w:lang w:val="en-GB"/>
                    </w:rPr>
                  </w:pPr>
                </w:p>
              </w:tc>
            </w:tr>
            <w:tr w:rsidR="00A76097" w:rsidRPr="00BC46A4" w14:paraId="1D0DA5A3" w14:textId="77777777" w:rsidTr="002503A1">
              <w:tc>
                <w:tcPr>
                  <w:tcW w:w="921" w:type="dxa"/>
                  <w:vAlign w:val="center"/>
                </w:tcPr>
                <w:p w14:paraId="48412315"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tcPr>
                <w:p w14:paraId="05EBA6E3" w14:textId="7A7C3ADE" w:rsidR="00A76097" w:rsidRPr="00BC46A4" w:rsidRDefault="00F63995" w:rsidP="002503A1">
                  <w:pPr>
                    <w:rPr>
                      <w:rFonts w:ascii="Garamond" w:hAnsi="Garamond"/>
                      <w:lang w:val="en-GB"/>
                    </w:rPr>
                  </w:pPr>
                  <w:r>
                    <w:rPr>
                      <w:rFonts w:ascii="Garamond" w:hAnsi="Garamond"/>
                      <w:lang w:val="en-GB"/>
                    </w:rPr>
                    <w:t>1</w:t>
                  </w:r>
                  <w:r w:rsidRPr="00F63995">
                    <w:rPr>
                      <w:rFonts w:ascii="Garamond" w:hAnsi="Garamond"/>
                      <w:vertAlign w:val="superscript"/>
                      <w:lang w:val="en-GB"/>
                    </w:rPr>
                    <w:t>st</w:t>
                  </w:r>
                  <w:r w:rsidR="00BF1D69">
                    <w:rPr>
                      <w:rFonts w:ascii="Garamond" w:hAnsi="Garamond"/>
                      <w:lang w:val="en-GB"/>
                    </w:rPr>
                    <w:t>-</w:t>
                  </w:r>
                  <w:r w:rsidRPr="00F63995">
                    <w:rPr>
                      <w:rFonts w:ascii="Garamond" w:hAnsi="Garamond"/>
                      <w:highlight w:val="yellow"/>
                      <w:lang w:val="en-GB"/>
                    </w:rPr>
                    <w:t>3</w:t>
                  </w:r>
                  <w:r w:rsidRPr="00F63995">
                    <w:rPr>
                      <w:rFonts w:ascii="Garamond" w:hAnsi="Garamond"/>
                      <w:highlight w:val="yellow"/>
                      <w:vertAlign w:val="superscript"/>
                      <w:lang w:val="en-GB"/>
                    </w:rPr>
                    <w:t>rd</w:t>
                  </w:r>
                  <w:r w:rsidR="00A76097" w:rsidRPr="00BC46A4">
                    <w:rPr>
                      <w:rFonts w:ascii="Garamond" w:hAnsi="Garamond"/>
                      <w:lang w:val="en-GB"/>
                    </w:rPr>
                    <w:t xml:space="preserve"> December</w:t>
                  </w:r>
                </w:p>
              </w:tc>
              <w:tc>
                <w:tcPr>
                  <w:tcW w:w="2694" w:type="dxa"/>
                </w:tcPr>
                <w:p w14:paraId="4F7F8BB2" w14:textId="77777777" w:rsidR="00A76097" w:rsidRDefault="00BF1D69" w:rsidP="002503A1">
                  <w:pPr>
                    <w:rPr>
                      <w:rFonts w:ascii="Garamond" w:hAnsi="Garamond" w:cs="Times New Roman"/>
                      <w:sz w:val="24"/>
                      <w:szCs w:val="24"/>
                    </w:rPr>
                  </w:pPr>
                  <w:r w:rsidRPr="00BF1D69">
                    <w:rPr>
                      <w:rFonts w:ascii="Garamond" w:hAnsi="Garamond" w:cs="Times New Roman"/>
                      <w:sz w:val="24"/>
                      <w:szCs w:val="24"/>
                    </w:rPr>
                    <w:t>Othello</w:t>
                  </w:r>
                </w:p>
                <w:p w14:paraId="3C6E062A" w14:textId="1D5524C8" w:rsidR="00F75A13" w:rsidRPr="00BF1D69" w:rsidRDefault="00F75A13" w:rsidP="002503A1">
                  <w:pPr>
                    <w:rPr>
                      <w:rFonts w:ascii="Garamond" w:hAnsi="Garamond" w:cs="Times New Roman"/>
                      <w:lang w:val="en-GB"/>
                    </w:rPr>
                  </w:pPr>
                  <w:r>
                    <w:rPr>
                      <w:rFonts w:ascii="Garamond" w:hAnsi="Garamond" w:cs="Times New Roman"/>
                      <w:sz w:val="24"/>
                      <w:szCs w:val="24"/>
                    </w:rPr>
                    <w:t>P4</w:t>
                  </w:r>
                  <w:r w:rsidR="00A0428B">
                    <w:rPr>
                      <w:rFonts w:ascii="Garamond" w:hAnsi="Garamond" w:cs="Times New Roman"/>
                      <w:sz w:val="24"/>
                      <w:szCs w:val="24"/>
                    </w:rPr>
                    <w:t>5</w:t>
                  </w:r>
                </w:p>
              </w:tc>
              <w:tc>
                <w:tcPr>
                  <w:tcW w:w="2155" w:type="dxa"/>
                  <w:vAlign w:val="center"/>
                </w:tcPr>
                <w:p w14:paraId="63EF5FD5" w14:textId="6DDC89C6" w:rsidR="00A76097" w:rsidRPr="00BC46A4" w:rsidRDefault="00A76097" w:rsidP="002503A1">
                  <w:pPr>
                    <w:rPr>
                      <w:rFonts w:ascii="Garamond" w:eastAsia="Times New Roman" w:hAnsi="Garamond" w:cs="Times New Roman"/>
                      <w:lang w:val="en-GB"/>
                    </w:rPr>
                  </w:pPr>
                </w:p>
              </w:tc>
              <w:tc>
                <w:tcPr>
                  <w:tcW w:w="2719" w:type="dxa"/>
                </w:tcPr>
                <w:p w14:paraId="1156F901" w14:textId="161629AB" w:rsidR="00A76097" w:rsidRDefault="00DB4F9A" w:rsidP="00BF1D69">
                  <w:pPr>
                    <w:rPr>
                      <w:rFonts w:ascii="Garamond" w:hAnsi="Garamond" w:cs="Times New Roman"/>
                      <w:lang w:val="en-GB"/>
                    </w:rPr>
                  </w:pPr>
                  <w:r>
                    <w:rPr>
                      <w:rFonts w:ascii="Garamond" w:hAnsi="Garamond" w:cs="Times New Roman"/>
                      <w:lang w:val="en-GB"/>
                    </w:rPr>
                    <w:t xml:space="preserve">Animated tales: </w:t>
                  </w:r>
                  <w:hyperlink r:id="rId12" w:history="1">
                    <w:r w:rsidR="007310C8" w:rsidRPr="00DD4231">
                      <w:rPr>
                        <w:rStyle w:val="Hyperlink"/>
                        <w:rFonts w:ascii="Garamond" w:hAnsi="Garamond" w:cs="Times New Roman"/>
                        <w:lang w:val="en-GB"/>
                      </w:rPr>
                      <w:t>https://www.dailymotion.com/video/x7umxuv</w:t>
                    </w:r>
                  </w:hyperlink>
                </w:p>
                <w:p w14:paraId="3B890408" w14:textId="77777777" w:rsidR="007310C8" w:rsidRDefault="007310C8" w:rsidP="00BF1D69">
                  <w:pPr>
                    <w:rPr>
                      <w:rFonts w:ascii="Garamond" w:hAnsi="Garamond" w:cs="Times New Roman"/>
                      <w:lang w:val="en-GB"/>
                    </w:rPr>
                  </w:pPr>
                  <w:r>
                    <w:rPr>
                      <w:rFonts w:ascii="Garamond" w:hAnsi="Garamond" w:cs="Times New Roman"/>
                      <w:lang w:val="en-GB"/>
                    </w:rPr>
                    <w:t>Thug notes:</w:t>
                  </w:r>
                </w:p>
                <w:p w14:paraId="347F91EB" w14:textId="7C66E382" w:rsidR="007310C8" w:rsidRPr="00BC46A4" w:rsidRDefault="007310C8" w:rsidP="00BF1D69">
                  <w:pPr>
                    <w:rPr>
                      <w:rFonts w:ascii="Garamond" w:hAnsi="Garamond" w:cs="Times New Roman"/>
                      <w:lang w:val="en-GB"/>
                    </w:rPr>
                  </w:pPr>
                  <w:r w:rsidRPr="007310C8">
                    <w:rPr>
                      <w:rFonts w:ascii="Garamond" w:hAnsi="Garamond" w:cs="Times New Roman"/>
                      <w:lang w:val="en-GB"/>
                    </w:rPr>
                    <w:t>https://www.youtube.com/watch?v=Gij5xNvCYiQ</w:t>
                  </w:r>
                </w:p>
              </w:tc>
            </w:tr>
            <w:tr w:rsidR="00A76097" w:rsidRPr="00BC46A4" w14:paraId="3FEC86B3" w14:textId="77777777" w:rsidTr="002503A1">
              <w:tc>
                <w:tcPr>
                  <w:tcW w:w="921" w:type="dxa"/>
                  <w:vAlign w:val="center"/>
                </w:tcPr>
                <w:p w14:paraId="2F9819B6"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tcPr>
                <w:p w14:paraId="791F1722" w14:textId="100A44FF" w:rsidR="00A76097" w:rsidRPr="00BC46A4" w:rsidRDefault="00F63995" w:rsidP="002503A1">
                  <w:pPr>
                    <w:rPr>
                      <w:rFonts w:ascii="Garamond" w:hAnsi="Garamond"/>
                      <w:lang w:val="en-GB"/>
                    </w:rPr>
                  </w:pPr>
                  <w:r>
                    <w:rPr>
                      <w:rFonts w:ascii="Garamond" w:hAnsi="Garamond"/>
                      <w:lang w:val="en-GB"/>
                    </w:rPr>
                    <w:t>8</w:t>
                  </w:r>
                  <w:r w:rsidRPr="00F63995">
                    <w:rPr>
                      <w:rFonts w:ascii="Garamond" w:hAnsi="Garamond"/>
                      <w:vertAlign w:val="superscript"/>
                      <w:lang w:val="en-GB"/>
                    </w:rPr>
                    <w:t>th</w:t>
                  </w:r>
                  <w:r w:rsidR="00BF1D69">
                    <w:rPr>
                      <w:rFonts w:ascii="Garamond" w:hAnsi="Garamond"/>
                      <w:lang w:val="en-GB"/>
                    </w:rPr>
                    <w:t>-1</w:t>
                  </w:r>
                  <w:r>
                    <w:rPr>
                      <w:rFonts w:ascii="Garamond" w:hAnsi="Garamond"/>
                      <w:lang w:val="en-GB"/>
                    </w:rPr>
                    <w:t>0</w:t>
                  </w:r>
                  <w:r w:rsidR="00BF1D69" w:rsidRPr="00BF1D69">
                    <w:rPr>
                      <w:rFonts w:ascii="Garamond" w:hAnsi="Garamond"/>
                      <w:vertAlign w:val="superscript"/>
                      <w:lang w:val="en-GB"/>
                    </w:rPr>
                    <w:t>th</w:t>
                  </w:r>
                  <w:r w:rsidR="00BF1D69">
                    <w:rPr>
                      <w:rFonts w:ascii="Garamond" w:hAnsi="Garamond"/>
                      <w:lang w:val="en-GB"/>
                    </w:rPr>
                    <w:t xml:space="preserve"> December</w:t>
                  </w:r>
                </w:p>
              </w:tc>
              <w:tc>
                <w:tcPr>
                  <w:tcW w:w="2694" w:type="dxa"/>
                </w:tcPr>
                <w:p w14:paraId="38C76026" w14:textId="5B55701E" w:rsidR="00A76097" w:rsidRPr="00BC46A4" w:rsidRDefault="00BF1D69" w:rsidP="002503A1">
                  <w:pPr>
                    <w:rPr>
                      <w:rFonts w:ascii="Garamond" w:hAnsi="Garamond" w:cs="Times New Roman"/>
                      <w:lang w:val="en-GB"/>
                    </w:rPr>
                  </w:pPr>
                  <w:r>
                    <w:rPr>
                      <w:rFonts w:ascii="Garamond" w:hAnsi="Garamond" w:cs="Times New Roman"/>
                    </w:rPr>
                    <w:t>Ben Johson, John Donne</w:t>
                  </w:r>
                </w:p>
              </w:tc>
              <w:tc>
                <w:tcPr>
                  <w:tcW w:w="2155" w:type="dxa"/>
                  <w:vAlign w:val="center"/>
                </w:tcPr>
                <w:p w14:paraId="53C061C1" w14:textId="6F69A5C7" w:rsidR="008D08DA" w:rsidRPr="00BC46A4" w:rsidRDefault="008D08DA" w:rsidP="002503A1">
                  <w:pPr>
                    <w:rPr>
                      <w:rFonts w:ascii="Garamond" w:eastAsia="Times New Roman" w:hAnsi="Garamond" w:cs="Times New Roman"/>
                      <w:lang w:val="en-GB"/>
                    </w:rPr>
                  </w:pPr>
                </w:p>
              </w:tc>
              <w:tc>
                <w:tcPr>
                  <w:tcW w:w="2719" w:type="dxa"/>
                </w:tcPr>
                <w:p w14:paraId="24CD7B8B" w14:textId="037229BE" w:rsidR="006553E4" w:rsidRDefault="006553E4" w:rsidP="00BF1D69">
                  <w:pPr>
                    <w:rPr>
                      <w:rFonts w:ascii="Garamond" w:hAnsi="Garamond" w:cs="Times New Roman"/>
                      <w:lang w:val="en-GB"/>
                    </w:rPr>
                  </w:pPr>
                  <w:r>
                    <w:rPr>
                      <w:rFonts w:ascii="Garamond" w:hAnsi="Garamond" w:cs="Times New Roman"/>
                      <w:lang w:val="en-GB"/>
                    </w:rPr>
                    <w:t>Gunpowder</w:t>
                  </w:r>
                </w:p>
                <w:p w14:paraId="0EADE310" w14:textId="4C1034FC" w:rsidR="00A76097" w:rsidRPr="00BC46A4" w:rsidRDefault="006553E4" w:rsidP="00BF1D69">
                  <w:pPr>
                    <w:rPr>
                      <w:rFonts w:ascii="Garamond" w:hAnsi="Garamond" w:cs="Times New Roman"/>
                      <w:lang w:val="en-GB"/>
                    </w:rPr>
                  </w:pPr>
                  <w:r w:rsidRPr="006553E4">
                    <w:rPr>
                      <w:rFonts w:ascii="Garamond" w:hAnsi="Garamond" w:cs="Times New Roman"/>
                      <w:lang w:val="en-GB"/>
                    </w:rPr>
                    <w:t>https://www.youtube.com/watch?v=Cwf3mdZ5iNU</w:t>
                  </w:r>
                </w:p>
              </w:tc>
            </w:tr>
            <w:tr w:rsidR="00A76097" w:rsidRPr="00BC46A4" w14:paraId="16A93AB1" w14:textId="77777777" w:rsidTr="002503A1">
              <w:trPr>
                <w:trHeight w:val="258"/>
              </w:trPr>
              <w:tc>
                <w:tcPr>
                  <w:tcW w:w="921" w:type="dxa"/>
                  <w:vAlign w:val="center"/>
                </w:tcPr>
                <w:p w14:paraId="6FF8491B"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231986F9" w14:textId="0B31F812" w:rsidR="00A76097" w:rsidRPr="00BC46A4" w:rsidRDefault="00BF1D69" w:rsidP="002503A1">
                  <w:pPr>
                    <w:rPr>
                      <w:rFonts w:ascii="Garamond" w:eastAsia="Times New Roman" w:hAnsi="Garamond" w:cs="Times New Roman"/>
                      <w:lang w:val="en-GB"/>
                    </w:rPr>
                  </w:pPr>
                  <w:r>
                    <w:rPr>
                      <w:rFonts w:ascii="Garamond" w:eastAsia="Times New Roman" w:hAnsi="Garamond" w:cs="Times New Roman"/>
                      <w:lang w:val="en-GB"/>
                    </w:rPr>
                    <w:t>1</w:t>
                  </w:r>
                  <w:r w:rsidR="00F63995">
                    <w:rPr>
                      <w:rFonts w:ascii="Garamond" w:eastAsia="Times New Roman" w:hAnsi="Garamond" w:cs="Times New Roman"/>
                      <w:lang w:val="en-GB"/>
                    </w:rPr>
                    <w:t>5</w:t>
                  </w:r>
                  <w:r w:rsidRPr="00BF1D69">
                    <w:rPr>
                      <w:rFonts w:ascii="Garamond" w:eastAsia="Times New Roman" w:hAnsi="Garamond" w:cs="Times New Roman"/>
                      <w:vertAlign w:val="superscript"/>
                      <w:lang w:val="en-GB"/>
                    </w:rPr>
                    <w:t>th</w:t>
                  </w:r>
                  <w:r>
                    <w:rPr>
                      <w:rFonts w:ascii="Garamond" w:eastAsia="Times New Roman" w:hAnsi="Garamond" w:cs="Times New Roman"/>
                      <w:lang w:val="en-GB"/>
                    </w:rPr>
                    <w:t>-1</w:t>
                  </w:r>
                  <w:r w:rsidR="00F63995">
                    <w:rPr>
                      <w:rFonts w:ascii="Garamond" w:eastAsia="Times New Roman" w:hAnsi="Garamond" w:cs="Times New Roman"/>
                      <w:lang w:val="en-GB"/>
                    </w:rPr>
                    <w:t>7</w:t>
                  </w:r>
                  <w:r w:rsidRPr="00BF1D69">
                    <w:rPr>
                      <w:rFonts w:ascii="Garamond" w:eastAsia="Times New Roman" w:hAnsi="Garamond" w:cs="Times New Roman"/>
                      <w:vertAlign w:val="superscript"/>
                      <w:lang w:val="en-GB"/>
                    </w:rPr>
                    <w:t>th</w:t>
                  </w:r>
                  <w:r>
                    <w:rPr>
                      <w:rFonts w:ascii="Garamond" w:eastAsia="Times New Roman" w:hAnsi="Garamond" w:cs="Times New Roman"/>
                      <w:lang w:val="en-GB"/>
                    </w:rPr>
                    <w:t xml:space="preserve"> December</w:t>
                  </w:r>
                </w:p>
              </w:tc>
              <w:tc>
                <w:tcPr>
                  <w:tcW w:w="2694" w:type="dxa"/>
                </w:tcPr>
                <w:p w14:paraId="255BC32B" w14:textId="72464ACE" w:rsidR="00A76097" w:rsidRPr="00BF1D69" w:rsidRDefault="00BF1D69" w:rsidP="002503A1">
                  <w:pPr>
                    <w:rPr>
                      <w:rFonts w:ascii="Garamond" w:hAnsi="Garamond" w:cs="Times New Roman"/>
                      <w:lang w:val="en-GB"/>
                    </w:rPr>
                  </w:pPr>
                  <w:r w:rsidRPr="00BF1D69">
                    <w:rPr>
                      <w:rFonts w:ascii="Garamond" w:hAnsi="Garamond" w:cs="Times New Roman"/>
                      <w:sz w:val="24"/>
                      <w:szCs w:val="24"/>
                    </w:rPr>
                    <w:t>Term Revision</w:t>
                  </w:r>
                </w:p>
              </w:tc>
              <w:tc>
                <w:tcPr>
                  <w:tcW w:w="2155" w:type="dxa"/>
                  <w:vAlign w:val="center"/>
                </w:tcPr>
                <w:p w14:paraId="4C5B11C0" w14:textId="6B1F36F9" w:rsidR="005A2459" w:rsidRPr="00BC46A4" w:rsidRDefault="005A2459" w:rsidP="002503A1">
                  <w:pPr>
                    <w:rPr>
                      <w:rFonts w:ascii="Garamond" w:eastAsia="Times New Roman" w:hAnsi="Garamond" w:cs="Times New Roman"/>
                      <w:lang w:val="en-GB"/>
                    </w:rPr>
                  </w:pPr>
                </w:p>
              </w:tc>
              <w:tc>
                <w:tcPr>
                  <w:tcW w:w="2719" w:type="dxa"/>
                </w:tcPr>
                <w:p w14:paraId="06877BE9" w14:textId="77777777" w:rsidR="00A76097" w:rsidRPr="00BC46A4" w:rsidRDefault="00A76097" w:rsidP="00BF1D69">
                  <w:pPr>
                    <w:rPr>
                      <w:rFonts w:ascii="Garamond" w:hAnsi="Garamond" w:cs="Times New Roman"/>
                      <w:lang w:val="en-GB"/>
                    </w:rPr>
                  </w:pPr>
                </w:p>
              </w:tc>
            </w:tr>
            <w:tr w:rsidR="00A76097" w:rsidRPr="00BC46A4" w14:paraId="60B39E1A" w14:textId="77777777" w:rsidTr="002503A1">
              <w:tc>
                <w:tcPr>
                  <w:tcW w:w="921" w:type="dxa"/>
                  <w:vAlign w:val="center"/>
                </w:tcPr>
                <w:p w14:paraId="753D4FBF" w14:textId="77777777" w:rsidR="00A76097" w:rsidRPr="00BC46A4" w:rsidRDefault="00A76097" w:rsidP="00A76097">
                  <w:pPr>
                    <w:numPr>
                      <w:ilvl w:val="0"/>
                      <w:numId w:val="1"/>
                    </w:numPr>
                    <w:spacing w:after="0" w:line="240" w:lineRule="auto"/>
                    <w:contextualSpacing/>
                    <w:rPr>
                      <w:rFonts w:ascii="Garamond" w:eastAsia="Times New Roman" w:hAnsi="Garamond" w:cs="Times New Roman"/>
                      <w:lang w:val="en-GB"/>
                    </w:rPr>
                  </w:pPr>
                </w:p>
              </w:tc>
              <w:tc>
                <w:tcPr>
                  <w:tcW w:w="1530" w:type="dxa"/>
                  <w:vAlign w:val="center"/>
                </w:tcPr>
                <w:p w14:paraId="4C293C1C" w14:textId="52D33868" w:rsidR="00A76097" w:rsidRPr="00BC46A4" w:rsidRDefault="00A76097" w:rsidP="002503A1">
                  <w:pPr>
                    <w:rPr>
                      <w:rFonts w:ascii="Garamond" w:eastAsia="Times New Roman" w:hAnsi="Garamond" w:cs="Times New Roman"/>
                      <w:lang w:val="en-GB"/>
                    </w:rPr>
                  </w:pPr>
                </w:p>
              </w:tc>
              <w:tc>
                <w:tcPr>
                  <w:tcW w:w="2694" w:type="dxa"/>
                </w:tcPr>
                <w:p w14:paraId="64F3E366" w14:textId="173D3ADD" w:rsidR="00A76097" w:rsidRPr="00BC46A4" w:rsidRDefault="00A76097" w:rsidP="002503A1">
                  <w:pPr>
                    <w:rPr>
                      <w:rFonts w:ascii="Garamond" w:hAnsi="Garamond" w:cs="Times New Roman"/>
                      <w:lang w:val="en-GB"/>
                    </w:rPr>
                  </w:pPr>
                </w:p>
              </w:tc>
              <w:tc>
                <w:tcPr>
                  <w:tcW w:w="2155" w:type="dxa"/>
                  <w:vAlign w:val="center"/>
                </w:tcPr>
                <w:p w14:paraId="7B67A91A" w14:textId="0C27BF62" w:rsidR="00A76097" w:rsidRPr="00BC46A4" w:rsidRDefault="00A76097" w:rsidP="002503A1">
                  <w:pPr>
                    <w:rPr>
                      <w:rFonts w:ascii="Garamond" w:eastAsia="Times New Roman" w:hAnsi="Garamond" w:cs="Times New Roman"/>
                      <w:lang w:val="en-GB"/>
                    </w:rPr>
                  </w:pPr>
                </w:p>
              </w:tc>
              <w:tc>
                <w:tcPr>
                  <w:tcW w:w="2719" w:type="dxa"/>
                </w:tcPr>
                <w:p w14:paraId="737B6A8D" w14:textId="77777777" w:rsidR="00A76097" w:rsidRPr="00BC46A4" w:rsidRDefault="00A76097" w:rsidP="00BF1D69">
                  <w:pPr>
                    <w:jc w:val="both"/>
                    <w:rPr>
                      <w:rFonts w:ascii="Garamond" w:hAnsi="Garamond" w:cs="Times New Roman"/>
                      <w:lang w:val="en-GB"/>
                    </w:rPr>
                  </w:pPr>
                </w:p>
              </w:tc>
            </w:tr>
          </w:tbl>
          <w:p w14:paraId="5C52F838" w14:textId="5B425083" w:rsidR="00A76097" w:rsidRPr="00BC46A4" w:rsidRDefault="00A76097" w:rsidP="002503A1">
            <w:pPr>
              <w:shd w:val="clear" w:color="auto" w:fill="FFFFFF"/>
              <w:rPr>
                <w:rFonts w:ascii="Garamond" w:eastAsia="Times New Roman" w:hAnsi="Garamond" w:cs="Times New Roman"/>
                <w:b/>
                <w:color w:val="424545"/>
                <w:lang w:val="en-GB"/>
              </w:rPr>
            </w:pPr>
          </w:p>
        </w:tc>
      </w:tr>
    </w:tbl>
    <w:p w14:paraId="5F41DA7C" w14:textId="77777777" w:rsidR="00A55110" w:rsidRPr="00BC46A4" w:rsidRDefault="00A55110">
      <w:pPr>
        <w:rPr>
          <w:rFonts w:ascii="Garamond" w:hAnsi="Garamond"/>
        </w:rPr>
      </w:pPr>
    </w:p>
    <w:sectPr w:rsidR="00A55110" w:rsidRPr="00BC46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F97E56" w14:textId="77777777" w:rsidR="008C06E9" w:rsidRDefault="008C06E9" w:rsidP="00F82EEB">
      <w:pPr>
        <w:spacing w:after="0" w:line="240" w:lineRule="auto"/>
      </w:pPr>
      <w:r>
        <w:separator/>
      </w:r>
    </w:p>
  </w:endnote>
  <w:endnote w:type="continuationSeparator" w:id="0">
    <w:p w14:paraId="0E32E255" w14:textId="77777777" w:rsidR="008C06E9" w:rsidRDefault="008C06E9" w:rsidP="00F82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2397F3" w14:textId="77777777" w:rsidR="008C06E9" w:rsidRDefault="008C06E9" w:rsidP="00F82EEB">
      <w:pPr>
        <w:spacing w:after="0" w:line="240" w:lineRule="auto"/>
      </w:pPr>
      <w:r>
        <w:separator/>
      </w:r>
    </w:p>
  </w:footnote>
  <w:footnote w:type="continuationSeparator" w:id="0">
    <w:p w14:paraId="18897065" w14:textId="77777777" w:rsidR="008C06E9" w:rsidRDefault="008C06E9" w:rsidP="00F82E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7468A5"/>
    <w:multiLevelType w:val="hybridMultilevel"/>
    <w:tmpl w:val="8F3C6712"/>
    <w:lvl w:ilvl="0" w:tplc="EB5A6920">
      <w:start w:val="12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91539C"/>
    <w:multiLevelType w:val="hybridMultilevel"/>
    <w:tmpl w:val="79042E54"/>
    <w:lvl w:ilvl="0" w:tplc="76CCCF3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D51773"/>
    <w:multiLevelType w:val="hybridMultilevel"/>
    <w:tmpl w:val="3C1A052C"/>
    <w:lvl w:ilvl="0" w:tplc="80585848">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FE675B"/>
    <w:multiLevelType w:val="multilevel"/>
    <w:tmpl w:val="D526B782"/>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5371194">
    <w:abstractNumId w:val="3"/>
  </w:num>
  <w:num w:numId="2" w16cid:durableId="254245309">
    <w:abstractNumId w:val="1"/>
  </w:num>
  <w:num w:numId="3" w16cid:durableId="517356816">
    <w:abstractNumId w:val="2"/>
  </w:num>
  <w:num w:numId="4" w16cid:durableId="8635211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97"/>
    <w:rsid w:val="00011502"/>
    <w:rsid w:val="00014BCE"/>
    <w:rsid w:val="00027665"/>
    <w:rsid w:val="00077452"/>
    <w:rsid w:val="000F1A48"/>
    <w:rsid w:val="00147419"/>
    <w:rsid w:val="001603CD"/>
    <w:rsid w:val="00180F68"/>
    <w:rsid w:val="00196237"/>
    <w:rsid w:val="001B3217"/>
    <w:rsid w:val="001E5BA8"/>
    <w:rsid w:val="001F6891"/>
    <w:rsid w:val="00250544"/>
    <w:rsid w:val="00250AE4"/>
    <w:rsid w:val="0029276B"/>
    <w:rsid w:val="00311E1E"/>
    <w:rsid w:val="00364EA1"/>
    <w:rsid w:val="00376257"/>
    <w:rsid w:val="00387AC0"/>
    <w:rsid w:val="003A5CE6"/>
    <w:rsid w:val="003B6473"/>
    <w:rsid w:val="003B761B"/>
    <w:rsid w:val="003C4F70"/>
    <w:rsid w:val="003E6994"/>
    <w:rsid w:val="004002C2"/>
    <w:rsid w:val="00410EC4"/>
    <w:rsid w:val="0042280A"/>
    <w:rsid w:val="004E1985"/>
    <w:rsid w:val="004E5B1A"/>
    <w:rsid w:val="00514011"/>
    <w:rsid w:val="005247E4"/>
    <w:rsid w:val="00552858"/>
    <w:rsid w:val="00565AB1"/>
    <w:rsid w:val="00586983"/>
    <w:rsid w:val="005A2459"/>
    <w:rsid w:val="005A410D"/>
    <w:rsid w:val="005E6A93"/>
    <w:rsid w:val="005F40A7"/>
    <w:rsid w:val="00622918"/>
    <w:rsid w:val="0062693B"/>
    <w:rsid w:val="00642F31"/>
    <w:rsid w:val="006553E4"/>
    <w:rsid w:val="00697D3C"/>
    <w:rsid w:val="006C1D9E"/>
    <w:rsid w:val="006E1608"/>
    <w:rsid w:val="0071226A"/>
    <w:rsid w:val="007159EB"/>
    <w:rsid w:val="00717E4E"/>
    <w:rsid w:val="007310C8"/>
    <w:rsid w:val="007360D8"/>
    <w:rsid w:val="007543A3"/>
    <w:rsid w:val="0075467E"/>
    <w:rsid w:val="0075750E"/>
    <w:rsid w:val="00772996"/>
    <w:rsid w:val="00786F6F"/>
    <w:rsid w:val="00792DA4"/>
    <w:rsid w:val="007E5E13"/>
    <w:rsid w:val="008040CB"/>
    <w:rsid w:val="00807DB8"/>
    <w:rsid w:val="0083572F"/>
    <w:rsid w:val="00836587"/>
    <w:rsid w:val="00840911"/>
    <w:rsid w:val="00844E94"/>
    <w:rsid w:val="00854FEA"/>
    <w:rsid w:val="00865AA3"/>
    <w:rsid w:val="008C06E9"/>
    <w:rsid w:val="008D08DA"/>
    <w:rsid w:val="008F4657"/>
    <w:rsid w:val="009251B8"/>
    <w:rsid w:val="009459DC"/>
    <w:rsid w:val="00964868"/>
    <w:rsid w:val="009761A4"/>
    <w:rsid w:val="009E25B1"/>
    <w:rsid w:val="00A0428B"/>
    <w:rsid w:val="00A22F93"/>
    <w:rsid w:val="00A341E5"/>
    <w:rsid w:val="00A4545F"/>
    <w:rsid w:val="00A55110"/>
    <w:rsid w:val="00A60585"/>
    <w:rsid w:val="00A75FB4"/>
    <w:rsid w:val="00A76097"/>
    <w:rsid w:val="00AF5B6A"/>
    <w:rsid w:val="00B338A3"/>
    <w:rsid w:val="00B4204E"/>
    <w:rsid w:val="00B556CA"/>
    <w:rsid w:val="00B72C9C"/>
    <w:rsid w:val="00BA4793"/>
    <w:rsid w:val="00BB3888"/>
    <w:rsid w:val="00BB408E"/>
    <w:rsid w:val="00BC46A4"/>
    <w:rsid w:val="00BE7F02"/>
    <w:rsid w:val="00BF1D69"/>
    <w:rsid w:val="00C80246"/>
    <w:rsid w:val="00D60F03"/>
    <w:rsid w:val="00D64343"/>
    <w:rsid w:val="00D73B83"/>
    <w:rsid w:val="00DA2878"/>
    <w:rsid w:val="00DB4F9A"/>
    <w:rsid w:val="00DE72EF"/>
    <w:rsid w:val="00E12FC4"/>
    <w:rsid w:val="00E3255D"/>
    <w:rsid w:val="00E51672"/>
    <w:rsid w:val="00E83F2A"/>
    <w:rsid w:val="00E87E9A"/>
    <w:rsid w:val="00EA3AEB"/>
    <w:rsid w:val="00EB34F6"/>
    <w:rsid w:val="00EC5045"/>
    <w:rsid w:val="00EF151E"/>
    <w:rsid w:val="00F272BA"/>
    <w:rsid w:val="00F510D4"/>
    <w:rsid w:val="00F63995"/>
    <w:rsid w:val="00F64A79"/>
    <w:rsid w:val="00F75A13"/>
    <w:rsid w:val="00F82EEB"/>
    <w:rsid w:val="00F95724"/>
    <w:rsid w:val="00FD3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5939"/>
  <w15:chartTrackingRefBased/>
  <w15:docId w15:val="{08049F26-9164-49DD-89AB-BAFB450D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76097"/>
    <w:rPr>
      <w:rFonts w:ascii="Calibri" w:eastAsia="Calibri" w:hAnsi="Calibri" w:cs="Calibr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AEB"/>
    <w:pPr>
      <w:ind w:left="720"/>
      <w:contextualSpacing/>
    </w:pPr>
  </w:style>
  <w:style w:type="character" w:styleId="Hyperlink">
    <w:name w:val="Hyperlink"/>
    <w:basedOn w:val="DefaultParagraphFont"/>
    <w:uiPriority w:val="99"/>
    <w:unhideWhenUsed/>
    <w:rsid w:val="005F40A7"/>
    <w:rPr>
      <w:color w:val="0563C1" w:themeColor="hyperlink"/>
      <w:u w:val="single"/>
    </w:rPr>
  </w:style>
  <w:style w:type="character" w:styleId="UnresolvedMention">
    <w:name w:val="Unresolved Mention"/>
    <w:basedOn w:val="DefaultParagraphFont"/>
    <w:uiPriority w:val="99"/>
    <w:semiHidden/>
    <w:unhideWhenUsed/>
    <w:rsid w:val="005F40A7"/>
    <w:rPr>
      <w:color w:val="605E5C"/>
      <w:shd w:val="clear" w:color="auto" w:fill="E1DFDD"/>
    </w:rPr>
  </w:style>
  <w:style w:type="paragraph" w:styleId="Header">
    <w:name w:val="header"/>
    <w:basedOn w:val="Normal"/>
    <w:link w:val="HeaderChar"/>
    <w:uiPriority w:val="99"/>
    <w:unhideWhenUsed/>
    <w:rsid w:val="00F82E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EEB"/>
    <w:rPr>
      <w:rFonts w:ascii="Calibri" w:eastAsia="Calibri" w:hAnsi="Calibri" w:cs="Calibri"/>
      <w:lang w:val="en-US"/>
    </w:rPr>
  </w:style>
  <w:style w:type="paragraph" w:styleId="Footer">
    <w:name w:val="footer"/>
    <w:basedOn w:val="Normal"/>
    <w:link w:val="FooterChar"/>
    <w:uiPriority w:val="99"/>
    <w:unhideWhenUsed/>
    <w:rsid w:val="00F82E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EEB"/>
    <w:rPr>
      <w:rFonts w:ascii="Calibri" w:eastAsia="Calibri" w:hAnsi="Calibri" w:cs="Calibri"/>
      <w:lang w:val="en-US"/>
    </w:rPr>
  </w:style>
  <w:style w:type="character" w:styleId="FollowedHyperlink">
    <w:name w:val="FollowedHyperlink"/>
    <w:basedOn w:val="DefaultParagraphFont"/>
    <w:uiPriority w:val="99"/>
    <w:semiHidden/>
    <w:unhideWhenUsed/>
    <w:rsid w:val="001E5B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evalists.net/2014/07/can-solve-anglo-saxon-riddl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amediaevalis.substack.com/p/a-comparison-of-beowulf-translations" TargetMode="External"/><Relationship Id="rId12" Type="http://schemas.openxmlformats.org/officeDocument/2006/relationships/hyperlink" Target="https://www.dailymotion.com/video/x7umxu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www.britannica.com/topic/The-Most-Noble-Order-of-the-Garter" TargetMode="External"/><Relationship Id="rId4" Type="http://schemas.openxmlformats.org/officeDocument/2006/relationships/webSettings" Target="webSettings.xml"/><Relationship Id="rId9" Type="http://schemas.openxmlformats.org/officeDocument/2006/relationships/hyperlink" Target="https://www.backlisted.fm/episodes/123-beowul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Nagihan Haliloglu</dc:creator>
  <cp:keywords/>
  <dc:description/>
  <cp:lastModifiedBy>Nagihan Haliloğlu</cp:lastModifiedBy>
  <cp:revision>2</cp:revision>
  <dcterms:created xsi:type="dcterms:W3CDTF">2026-08-11T08:15:00Z</dcterms:created>
  <dcterms:modified xsi:type="dcterms:W3CDTF">2026-08-11T08:15:00Z</dcterms:modified>
</cp:coreProperties>
</file>