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7EC52" w14:textId="2C9AB4CF" w:rsidR="00486848" w:rsidRPr="00486848" w:rsidRDefault="006F3A9F" w:rsidP="00486848">
      <w:pPr>
        <w:pStyle w:val="Heading2"/>
        <w:contextualSpacing/>
        <w:jc w:val="center"/>
        <w:rPr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  <w:u w:val="none"/>
        </w:rPr>
        <w:t>MATTHEW GUMPERT</w:t>
      </w:r>
    </w:p>
    <w:p w14:paraId="1683D896" w14:textId="1C648A7A" w:rsidR="006F3A9F" w:rsidRPr="00486848" w:rsidRDefault="00486848" w:rsidP="00486848">
      <w:pPr>
        <w:jc w:val="center"/>
        <w:rPr>
          <w:b/>
          <w:bCs/>
        </w:rPr>
      </w:pPr>
      <w:r w:rsidRPr="00486848">
        <w:rPr>
          <w:b/>
          <w:bCs/>
        </w:rPr>
        <w:t>Professor of Classics and Comparative Literature</w:t>
      </w:r>
    </w:p>
    <w:p w14:paraId="7A06D508" w14:textId="4B846DC5" w:rsidR="00BD3DAF" w:rsidRPr="005347DE" w:rsidRDefault="004B2847" w:rsidP="005347DE">
      <w:pPr>
        <w:contextualSpacing/>
        <w:jc w:val="center"/>
        <w:rPr>
          <w:b/>
          <w:color w:val="000000" w:themeColor="text1"/>
        </w:rPr>
      </w:pPr>
      <w:r w:rsidRPr="00486848">
        <w:rPr>
          <w:b/>
          <w:color w:val="000000" w:themeColor="text1"/>
        </w:rPr>
        <w:t>Department of Western Languages and Literatures</w:t>
      </w:r>
      <w:r w:rsidR="000E4B52">
        <w:rPr>
          <w:b/>
          <w:bCs/>
          <w:color w:val="000000"/>
          <w:lang w:val="tr-TR"/>
        </w:rPr>
        <w:t xml:space="preserve">, </w:t>
      </w:r>
      <w:r w:rsidR="00940B59" w:rsidRPr="00486848">
        <w:rPr>
          <w:b/>
          <w:color w:val="000000" w:themeColor="text1"/>
        </w:rPr>
        <w:t>Bogazic</w:t>
      </w:r>
      <w:r w:rsidR="00882E7B" w:rsidRPr="00486848">
        <w:rPr>
          <w:b/>
          <w:color w:val="000000" w:themeColor="text1"/>
        </w:rPr>
        <w:t>i</w:t>
      </w:r>
      <w:r w:rsidRPr="00486848">
        <w:rPr>
          <w:b/>
          <w:color w:val="000000" w:themeColor="text1"/>
        </w:rPr>
        <w:t xml:space="preserve"> University </w:t>
      </w:r>
      <w:r w:rsidRPr="006F3A9F">
        <w:rPr>
          <w:b/>
          <w:color w:val="000000" w:themeColor="text1"/>
        </w:rPr>
        <w:t xml:space="preserve"> </w:t>
      </w:r>
    </w:p>
    <w:p w14:paraId="01351D73" w14:textId="2D62C10C" w:rsidR="00F95387" w:rsidRDefault="006F3A9F" w:rsidP="00F95387">
      <w:pPr>
        <w:pBdr>
          <w:bottom w:val="single" w:sz="12" w:space="1" w:color="auto"/>
        </w:pBdr>
        <w:contextualSpacing/>
        <w:jc w:val="center"/>
        <w:rPr>
          <w:b/>
          <w:color w:val="000000" w:themeColor="text1"/>
          <w:sz w:val="20"/>
          <w:szCs w:val="20"/>
        </w:rPr>
      </w:pPr>
      <w:r w:rsidRPr="006F3A9F">
        <w:rPr>
          <w:b/>
          <w:sz w:val="20"/>
          <w:szCs w:val="20"/>
        </w:rPr>
        <w:t>matthew.gumpert@boun.edu.tr</w:t>
      </w:r>
      <w:r>
        <w:rPr>
          <w:b/>
          <w:sz w:val="20"/>
          <w:szCs w:val="20"/>
        </w:rPr>
        <w:t xml:space="preserve"> </w:t>
      </w:r>
      <w:r w:rsidR="004B2847" w:rsidRPr="00F95387">
        <w:rPr>
          <w:b/>
          <w:color w:val="000000" w:themeColor="text1"/>
          <w:sz w:val="20"/>
          <w:szCs w:val="20"/>
        </w:rPr>
        <w:t xml:space="preserve"> </w:t>
      </w:r>
    </w:p>
    <w:p w14:paraId="5FBE7293" w14:textId="1C3E95B4" w:rsidR="00C41427" w:rsidRDefault="00486848" w:rsidP="00F62E59">
      <w:pPr>
        <w:pBdr>
          <w:bottom w:val="single" w:sz="12" w:space="1" w:color="auto"/>
        </w:pBdr>
        <w:contextualSpacing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+90 (</w:t>
      </w:r>
      <w:r w:rsidR="006F3A9F">
        <w:rPr>
          <w:b/>
          <w:color w:val="000000" w:themeColor="text1"/>
          <w:sz w:val="20"/>
          <w:szCs w:val="20"/>
        </w:rPr>
        <w:t>536</w:t>
      </w:r>
      <w:r>
        <w:rPr>
          <w:b/>
          <w:color w:val="000000" w:themeColor="text1"/>
          <w:sz w:val="20"/>
          <w:szCs w:val="20"/>
        </w:rPr>
        <w:t xml:space="preserve">) </w:t>
      </w:r>
      <w:r w:rsidR="006F3A9F">
        <w:rPr>
          <w:b/>
          <w:color w:val="000000" w:themeColor="text1"/>
          <w:sz w:val="20"/>
          <w:szCs w:val="20"/>
        </w:rPr>
        <w:t>245-3145</w:t>
      </w:r>
    </w:p>
    <w:p w14:paraId="4A6AAE6C" w14:textId="77777777" w:rsidR="00191183" w:rsidRPr="00F95387" w:rsidRDefault="00191183" w:rsidP="00F95387">
      <w:pPr>
        <w:pBdr>
          <w:bottom w:val="single" w:sz="12" w:space="1" w:color="auto"/>
        </w:pBdr>
        <w:contextualSpacing/>
        <w:jc w:val="center"/>
        <w:rPr>
          <w:b/>
          <w:color w:val="000000" w:themeColor="text1"/>
          <w:sz w:val="20"/>
          <w:szCs w:val="20"/>
        </w:rPr>
      </w:pPr>
    </w:p>
    <w:p w14:paraId="7687FD6D" w14:textId="77777777" w:rsidR="00F62E59" w:rsidRPr="00F62E59" w:rsidRDefault="00F62E59" w:rsidP="00F62E59"/>
    <w:p w14:paraId="11DF6755" w14:textId="7D0C36EF" w:rsidR="00BD3DAF" w:rsidRPr="00F95387" w:rsidRDefault="00BD3DAF" w:rsidP="00620E6A">
      <w:pPr>
        <w:pStyle w:val="Heading1"/>
        <w:contextualSpacing/>
        <w:rPr>
          <w:b/>
          <w:color w:val="000000" w:themeColor="text1"/>
          <w:sz w:val="22"/>
        </w:rPr>
      </w:pPr>
      <w:r w:rsidRPr="00F95387">
        <w:rPr>
          <w:b/>
          <w:color w:val="000000" w:themeColor="text1"/>
        </w:rPr>
        <w:t>EDUCATIO</w:t>
      </w:r>
      <w:r w:rsidR="00F95387" w:rsidRPr="00F95387">
        <w:rPr>
          <w:b/>
          <w:color w:val="000000" w:themeColor="text1"/>
        </w:rPr>
        <w:t>N</w:t>
      </w:r>
    </w:p>
    <w:p w14:paraId="402785F1" w14:textId="77777777" w:rsidR="00A03D39" w:rsidRPr="00AD3F87" w:rsidRDefault="004179BC" w:rsidP="00620E6A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>Ph.D., Comparative Literature, Harvard University, 1992</w:t>
      </w:r>
    </w:p>
    <w:p w14:paraId="428BE864" w14:textId="1678B330" w:rsidR="00BD3DAF" w:rsidRPr="00AD3F87" w:rsidRDefault="00F95387" w:rsidP="00620E6A">
      <w:pPr>
        <w:contextualSpacing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Doctoral</w:t>
      </w:r>
      <w:r w:rsidR="00BD3DAF" w:rsidRPr="00AD3F87">
        <w:rPr>
          <w:color w:val="000000" w:themeColor="text1"/>
          <w:sz w:val="20"/>
          <w:szCs w:val="20"/>
        </w:rPr>
        <w:t xml:space="preserve"> thesis</w:t>
      </w:r>
      <w:r w:rsidR="00A03D39" w:rsidRPr="00AD3F87">
        <w:rPr>
          <w:color w:val="000000" w:themeColor="text1"/>
          <w:sz w:val="20"/>
          <w:szCs w:val="20"/>
        </w:rPr>
        <w:t>:</w:t>
      </w:r>
      <w:r w:rsidR="00BD3DAF" w:rsidRPr="00AD3F87">
        <w:rPr>
          <w:color w:val="000000" w:themeColor="text1"/>
          <w:sz w:val="20"/>
          <w:szCs w:val="20"/>
        </w:rPr>
        <w:t xml:space="preserve"> </w:t>
      </w:r>
      <w:r w:rsidR="00B9614A" w:rsidRPr="00AD3F87">
        <w:rPr>
          <w:i/>
          <w:iCs/>
          <w:color w:val="000000" w:themeColor="text1"/>
          <w:sz w:val="20"/>
          <w:szCs w:val="20"/>
        </w:rPr>
        <w:t>Helen in France: The Poetics of Graft</w:t>
      </w:r>
      <w:r w:rsidR="001A560D" w:rsidRPr="00AD3F87">
        <w:rPr>
          <w:color w:val="000000" w:themeColor="text1"/>
          <w:sz w:val="20"/>
          <w:szCs w:val="20"/>
        </w:rPr>
        <w:t>; advise</w:t>
      </w:r>
      <w:r w:rsidR="00270EC7" w:rsidRPr="00AD3F87">
        <w:rPr>
          <w:color w:val="000000" w:themeColor="text1"/>
          <w:sz w:val="20"/>
          <w:szCs w:val="20"/>
        </w:rPr>
        <w:t>rs</w:t>
      </w:r>
      <w:r w:rsidR="00BD3DAF" w:rsidRPr="00AD3F87">
        <w:rPr>
          <w:color w:val="000000" w:themeColor="text1"/>
          <w:sz w:val="20"/>
          <w:szCs w:val="20"/>
        </w:rPr>
        <w:t xml:space="preserve"> B</w:t>
      </w:r>
      <w:r w:rsidR="00270EC7" w:rsidRPr="00AD3F87">
        <w:rPr>
          <w:color w:val="000000" w:themeColor="text1"/>
          <w:sz w:val="20"/>
          <w:szCs w:val="20"/>
        </w:rPr>
        <w:t xml:space="preserve">arbara </w:t>
      </w:r>
      <w:r w:rsidR="00B9614A" w:rsidRPr="00AD3F87">
        <w:rPr>
          <w:color w:val="000000" w:themeColor="text1"/>
          <w:sz w:val="20"/>
          <w:szCs w:val="20"/>
        </w:rPr>
        <w:t xml:space="preserve">E. </w:t>
      </w:r>
      <w:r w:rsidR="00270EC7" w:rsidRPr="00AD3F87">
        <w:rPr>
          <w:color w:val="000000" w:themeColor="text1"/>
          <w:sz w:val="20"/>
          <w:szCs w:val="20"/>
        </w:rPr>
        <w:t>Johnson and Gregory Nagy</w:t>
      </w:r>
    </w:p>
    <w:p w14:paraId="0C5F2D3B" w14:textId="77777777" w:rsidR="00BD3DAF" w:rsidRPr="00AD3F87" w:rsidRDefault="00BD3DAF" w:rsidP="00620E6A">
      <w:pPr>
        <w:contextualSpacing/>
        <w:rPr>
          <w:color w:val="000000" w:themeColor="text1"/>
        </w:rPr>
      </w:pPr>
    </w:p>
    <w:p w14:paraId="3A56EF4D" w14:textId="0A2D092D" w:rsidR="00BD3DAF" w:rsidRPr="00AD3F87" w:rsidRDefault="00BD3DAF" w:rsidP="00620E6A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>M.A., Comparative Literature</w:t>
      </w:r>
      <w:r w:rsidR="004179BC" w:rsidRPr="00AD3F87">
        <w:rPr>
          <w:color w:val="000000" w:themeColor="text1"/>
        </w:rPr>
        <w:t>, Harvard University, 1986</w:t>
      </w:r>
      <w:r w:rsidR="00513100">
        <w:rPr>
          <w:color w:val="000000" w:themeColor="text1"/>
        </w:rPr>
        <w:t>; Mellon Fellow</w:t>
      </w:r>
    </w:p>
    <w:p w14:paraId="34271FA9" w14:textId="77777777" w:rsidR="00BD3DAF" w:rsidRPr="00AD3F87" w:rsidRDefault="00BD3DAF" w:rsidP="00620E6A">
      <w:pPr>
        <w:contextualSpacing/>
        <w:rPr>
          <w:color w:val="000000" w:themeColor="text1"/>
        </w:rPr>
      </w:pPr>
    </w:p>
    <w:p w14:paraId="5BF66332" w14:textId="49930629" w:rsidR="009F5B6B" w:rsidRPr="00AD3F87" w:rsidRDefault="00BD3DAF" w:rsidP="00620E6A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B.A., </w:t>
      </w:r>
      <w:r w:rsidR="004179BC" w:rsidRPr="00AD3F87">
        <w:rPr>
          <w:color w:val="000000" w:themeColor="text1"/>
        </w:rPr>
        <w:t>Comparative Literature, Princeton University, 1984</w:t>
      </w:r>
      <w:r w:rsidR="003B3716">
        <w:rPr>
          <w:color w:val="000000" w:themeColor="text1"/>
        </w:rPr>
        <w:t xml:space="preserve">; </w:t>
      </w:r>
      <w:r w:rsidR="003B3716" w:rsidRPr="00AD3F87">
        <w:rPr>
          <w:i/>
          <w:iCs/>
          <w:color w:val="000000" w:themeColor="text1"/>
        </w:rPr>
        <w:t>Summa Cum Laude</w:t>
      </w:r>
      <w:r w:rsidR="003B3716" w:rsidRPr="00AD3F87">
        <w:rPr>
          <w:color w:val="000000" w:themeColor="text1"/>
        </w:rPr>
        <w:t xml:space="preserve">, </w:t>
      </w:r>
      <w:r w:rsidR="003B3716" w:rsidRPr="00AD3F87">
        <w:rPr>
          <w:i/>
          <w:color w:val="000000" w:themeColor="text1"/>
        </w:rPr>
        <w:t>Phi Beta Kappa</w:t>
      </w:r>
    </w:p>
    <w:p w14:paraId="66680B0C" w14:textId="77777777" w:rsidR="0043128C" w:rsidRDefault="0043128C" w:rsidP="00620E6A">
      <w:pPr>
        <w:pStyle w:val="Heading1"/>
        <w:contextualSpacing/>
        <w:rPr>
          <w:bCs/>
          <w:color w:val="000000" w:themeColor="text1"/>
        </w:rPr>
      </w:pPr>
    </w:p>
    <w:p w14:paraId="7016FF01" w14:textId="3D2AD1C6" w:rsidR="00BD3DAF" w:rsidRPr="00F95387" w:rsidRDefault="00463815" w:rsidP="00620E6A">
      <w:pPr>
        <w:pStyle w:val="Heading1"/>
        <w:contextualSpacing/>
        <w:rPr>
          <w:b/>
          <w:color w:val="000000" w:themeColor="text1"/>
        </w:rPr>
      </w:pPr>
      <w:r w:rsidRPr="00F95387">
        <w:rPr>
          <w:b/>
          <w:color w:val="000000" w:themeColor="text1"/>
        </w:rPr>
        <w:t xml:space="preserve">ACADEMIC </w:t>
      </w:r>
      <w:r w:rsidR="00BD3DAF" w:rsidRPr="00F95387">
        <w:rPr>
          <w:b/>
          <w:color w:val="000000" w:themeColor="text1"/>
        </w:rPr>
        <w:t>POSITION</w:t>
      </w:r>
      <w:r w:rsidRPr="00F95387">
        <w:rPr>
          <w:b/>
          <w:color w:val="000000" w:themeColor="text1"/>
        </w:rPr>
        <w:t>S</w:t>
      </w:r>
    </w:p>
    <w:p w14:paraId="3D41C97E" w14:textId="4D08F229" w:rsidR="00CE0885" w:rsidRDefault="008C6514" w:rsidP="0098056D">
      <w:pPr>
        <w:rPr>
          <w:color w:val="000000" w:themeColor="text1"/>
        </w:rPr>
      </w:pPr>
      <w:r w:rsidRPr="00AD3F87">
        <w:rPr>
          <w:color w:val="000000" w:themeColor="text1"/>
        </w:rPr>
        <w:t>Professor, Department of Western Languages and Literatures, Bo</w:t>
      </w:r>
      <w:r w:rsidR="00AB7732" w:rsidRPr="00AD3F87">
        <w:rPr>
          <w:color w:val="000000" w:themeColor="text1"/>
        </w:rPr>
        <w:t>g</w:t>
      </w:r>
      <w:r w:rsidRPr="00AD3F87">
        <w:rPr>
          <w:color w:val="000000" w:themeColor="text1"/>
        </w:rPr>
        <w:t>azi</w:t>
      </w:r>
      <w:r w:rsidR="00AB7732" w:rsidRPr="00AD3F87">
        <w:rPr>
          <w:color w:val="000000" w:themeColor="text1"/>
        </w:rPr>
        <w:t>c</w:t>
      </w:r>
      <w:r w:rsidRPr="00AD3F87">
        <w:rPr>
          <w:color w:val="000000" w:themeColor="text1"/>
        </w:rPr>
        <w:t>i University</w:t>
      </w:r>
      <w:r w:rsidR="005347DE">
        <w:rPr>
          <w:color w:val="000000" w:themeColor="text1"/>
        </w:rPr>
        <w:t>,</w:t>
      </w:r>
      <w:r w:rsidRPr="00AD3F87">
        <w:rPr>
          <w:color w:val="000000" w:themeColor="text1"/>
        </w:rPr>
        <w:t xml:space="preserve"> 2017</w:t>
      </w:r>
      <w:r w:rsidR="005347DE">
        <w:rPr>
          <w:color w:val="000000" w:themeColor="text1"/>
        </w:rPr>
        <w:t>-</w:t>
      </w:r>
      <w:r w:rsidR="003C1B33">
        <w:rPr>
          <w:color w:val="000000" w:themeColor="text1"/>
        </w:rPr>
        <w:t xml:space="preserve"> </w:t>
      </w:r>
      <w:r w:rsidR="00FA64BE">
        <w:rPr>
          <w:color w:val="000000" w:themeColor="text1"/>
        </w:rPr>
        <w:t xml:space="preserve"> </w:t>
      </w:r>
    </w:p>
    <w:p w14:paraId="270ED64F" w14:textId="7F405968" w:rsidR="00FA64BE" w:rsidRDefault="00FA64BE" w:rsidP="0098056D">
      <w:pPr>
        <w:rPr>
          <w:color w:val="000000" w:themeColor="text1"/>
        </w:rPr>
      </w:pPr>
    </w:p>
    <w:p w14:paraId="026C9410" w14:textId="3407A88A" w:rsidR="00FA64BE" w:rsidRPr="00AD3F87" w:rsidRDefault="00FA64BE" w:rsidP="00FA64BE">
      <w:pPr>
        <w:rPr>
          <w:color w:val="000000" w:themeColor="text1"/>
        </w:rPr>
      </w:pPr>
      <w:r w:rsidRPr="00AD3F87">
        <w:rPr>
          <w:color w:val="000000" w:themeColor="text1"/>
        </w:rPr>
        <w:t>Associate Professor, Department of Western Languages and Literatures, Bogazici University,</w:t>
      </w:r>
      <w:r w:rsidR="005347DE">
        <w:rPr>
          <w:color w:val="000000" w:themeColor="text1"/>
        </w:rPr>
        <w:t xml:space="preserve"> </w:t>
      </w:r>
      <w:r w:rsidRPr="00AD3F87">
        <w:rPr>
          <w:color w:val="000000" w:themeColor="text1"/>
        </w:rPr>
        <w:t>2011</w:t>
      </w:r>
      <w:r w:rsidR="005347DE">
        <w:rPr>
          <w:color w:val="000000" w:themeColor="text1"/>
        </w:rPr>
        <w:t>-2017</w:t>
      </w:r>
    </w:p>
    <w:p w14:paraId="1FDBB1A1" w14:textId="77777777" w:rsidR="00CE0885" w:rsidRPr="00AD3F87" w:rsidRDefault="00CE0885" w:rsidP="00620E6A">
      <w:pPr>
        <w:contextualSpacing/>
        <w:rPr>
          <w:color w:val="000000" w:themeColor="text1"/>
        </w:rPr>
      </w:pPr>
    </w:p>
    <w:p w14:paraId="4A3A3292" w14:textId="58571408" w:rsidR="00BD3DAF" w:rsidRPr="00AD3F87" w:rsidRDefault="007C3633" w:rsidP="00620E6A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>Assistant</w:t>
      </w:r>
      <w:r w:rsidR="00BD3DAF" w:rsidRPr="00AD3F87">
        <w:rPr>
          <w:color w:val="000000" w:themeColor="text1"/>
        </w:rPr>
        <w:t xml:space="preserve"> Professor, Department of A</w:t>
      </w:r>
      <w:r w:rsidR="005F4619" w:rsidRPr="00AD3F87">
        <w:rPr>
          <w:color w:val="000000" w:themeColor="text1"/>
        </w:rPr>
        <w:t xml:space="preserve">merican Culture and Literature, </w:t>
      </w:r>
      <w:r w:rsidR="007A6A5D" w:rsidRPr="00AD3F87">
        <w:rPr>
          <w:color w:val="000000" w:themeColor="text1"/>
        </w:rPr>
        <w:t xml:space="preserve">Kadir Has University, </w:t>
      </w:r>
      <w:r w:rsidR="00BD3DAF" w:rsidRPr="00AD3F87">
        <w:rPr>
          <w:color w:val="000000" w:themeColor="text1"/>
        </w:rPr>
        <w:t>2004-</w:t>
      </w:r>
      <w:r w:rsidRPr="00AD3F87">
        <w:rPr>
          <w:color w:val="000000" w:themeColor="text1"/>
        </w:rPr>
        <w:t>2011</w:t>
      </w:r>
      <w:r w:rsidR="00E62355" w:rsidRPr="00AD3F87">
        <w:rPr>
          <w:color w:val="000000" w:themeColor="text1"/>
        </w:rPr>
        <w:t xml:space="preserve">; </w:t>
      </w:r>
      <w:r w:rsidR="00BD3DAF" w:rsidRPr="00AD3F87">
        <w:rPr>
          <w:color w:val="000000" w:themeColor="text1"/>
        </w:rPr>
        <w:t>Director, Istanbul Studies Center</w:t>
      </w:r>
      <w:r w:rsidR="00396FA1" w:rsidRPr="00AD3F87">
        <w:rPr>
          <w:color w:val="000000" w:themeColor="text1"/>
        </w:rPr>
        <w:t xml:space="preserve">, </w:t>
      </w:r>
      <w:r w:rsidR="00BD3DAF" w:rsidRPr="00AD3F87">
        <w:rPr>
          <w:color w:val="000000" w:themeColor="text1"/>
        </w:rPr>
        <w:t>2008-</w:t>
      </w:r>
      <w:r w:rsidR="00DF6F49" w:rsidRPr="00AD3F87">
        <w:rPr>
          <w:color w:val="000000" w:themeColor="text1"/>
        </w:rPr>
        <w:t>2010</w:t>
      </w:r>
      <w:r w:rsidR="00396FA1" w:rsidRPr="00AD3F87">
        <w:rPr>
          <w:color w:val="000000" w:themeColor="text1"/>
        </w:rPr>
        <w:t xml:space="preserve"> </w:t>
      </w:r>
    </w:p>
    <w:p w14:paraId="35B2F703" w14:textId="77777777" w:rsidR="00BD3DAF" w:rsidRPr="00AD3F87" w:rsidRDefault="00BD3DAF" w:rsidP="00620E6A">
      <w:pPr>
        <w:contextualSpacing/>
        <w:rPr>
          <w:color w:val="000000" w:themeColor="text1"/>
        </w:rPr>
      </w:pPr>
    </w:p>
    <w:p w14:paraId="2DBAFE1D" w14:textId="77777777" w:rsidR="00BD3DAF" w:rsidRPr="00AD3F87" w:rsidRDefault="00BD3DAF" w:rsidP="00620E6A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>Assistant Professor/Coordinator, Program in Cu</w:t>
      </w:r>
      <w:r w:rsidR="00D4083C" w:rsidRPr="00AD3F87">
        <w:rPr>
          <w:color w:val="000000" w:themeColor="text1"/>
        </w:rPr>
        <w:t>ltures, Civilizations and Ideas,</w:t>
      </w:r>
      <w:r w:rsidRPr="00AD3F87">
        <w:rPr>
          <w:color w:val="000000" w:themeColor="text1"/>
        </w:rPr>
        <w:t xml:space="preserve"> </w:t>
      </w:r>
      <w:r w:rsidR="007A6A5D" w:rsidRPr="00AD3F87">
        <w:rPr>
          <w:color w:val="000000" w:themeColor="text1"/>
        </w:rPr>
        <w:t xml:space="preserve">Bilkent University, </w:t>
      </w:r>
      <w:r w:rsidR="00270EC7" w:rsidRPr="00AD3F87">
        <w:rPr>
          <w:color w:val="000000" w:themeColor="text1"/>
        </w:rPr>
        <w:t>2000-</w:t>
      </w:r>
      <w:r w:rsidRPr="00AD3F87">
        <w:rPr>
          <w:color w:val="000000" w:themeColor="text1"/>
        </w:rPr>
        <w:t>2004</w:t>
      </w:r>
    </w:p>
    <w:p w14:paraId="79B37812" w14:textId="77777777" w:rsidR="00BD3DAF" w:rsidRPr="00AD3F87" w:rsidRDefault="00BD3DAF" w:rsidP="00620E6A">
      <w:pPr>
        <w:contextualSpacing/>
        <w:rPr>
          <w:color w:val="000000" w:themeColor="text1"/>
        </w:rPr>
      </w:pPr>
    </w:p>
    <w:p w14:paraId="75124D10" w14:textId="026863B7" w:rsidR="00BD3DAF" w:rsidRPr="00AD3F87" w:rsidRDefault="00BD3DAF" w:rsidP="00620E6A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Assistant Professor, Department of </w:t>
      </w:r>
      <w:r w:rsidR="00F16A03" w:rsidRPr="00AD3F87">
        <w:rPr>
          <w:color w:val="000000" w:themeColor="text1"/>
        </w:rPr>
        <w:t>Comparative Literature</w:t>
      </w:r>
      <w:r w:rsidR="003C1B33">
        <w:rPr>
          <w:color w:val="000000" w:themeColor="text1"/>
        </w:rPr>
        <w:t>,</w:t>
      </w:r>
      <w:r w:rsidR="003C1B33" w:rsidRPr="003C1B33">
        <w:rPr>
          <w:color w:val="000000" w:themeColor="text1"/>
        </w:rPr>
        <w:t xml:space="preserve"> </w:t>
      </w:r>
      <w:r w:rsidR="003C1B33" w:rsidRPr="00AD3F87">
        <w:rPr>
          <w:color w:val="000000" w:themeColor="text1"/>
        </w:rPr>
        <w:t xml:space="preserve">University of Wisconsin </w:t>
      </w:r>
      <w:r w:rsidR="003C1B33">
        <w:rPr>
          <w:color w:val="000000" w:themeColor="text1"/>
        </w:rPr>
        <w:t>–</w:t>
      </w:r>
      <w:r w:rsidR="003C1B33" w:rsidRPr="00AD3F87">
        <w:rPr>
          <w:color w:val="000000" w:themeColor="text1"/>
        </w:rPr>
        <w:t xml:space="preserve"> Madison</w:t>
      </w:r>
      <w:r w:rsidR="003C1B33">
        <w:rPr>
          <w:color w:val="000000" w:themeColor="text1"/>
        </w:rPr>
        <w:t xml:space="preserve">; </w:t>
      </w:r>
      <w:r w:rsidR="003C1B33" w:rsidRPr="00AD3F87">
        <w:rPr>
          <w:color w:val="000000" w:themeColor="text1"/>
        </w:rPr>
        <w:t>Associated Faculty Member</w:t>
      </w:r>
      <w:r w:rsidR="003C1B33">
        <w:rPr>
          <w:color w:val="000000" w:themeColor="text1"/>
        </w:rPr>
        <w:t xml:space="preserve">, </w:t>
      </w:r>
      <w:r w:rsidR="00F16A03" w:rsidRPr="00AD3F87">
        <w:rPr>
          <w:color w:val="000000" w:themeColor="text1"/>
        </w:rPr>
        <w:t>Department of Classics,</w:t>
      </w:r>
      <w:r w:rsidR="00270EC7" w:rsidRPr="00AD3F87">
        <w:rPr>
          <w:color w:val="000000" w:themeColor="text1"/>
        </w:rPr>
        <w:t>1996-</w:t>
      </w:r>
      <w:r w:rsidRPr="00AD3F87">
        <w:rPr>
          <w:color w:val="000000" w:themeColor="text1"/>
        </w:rPr>
        <w:t>2000</w:t>
      </w:r>
    </w:p>
    <w:p w14:paraId="5A2348D6" w14:textId="77777777" w:rsidR="00BD3DAF" w:rsidRPr="00AD3F87" w:rsidRDefault="00BD3DAF" w:rsidP="00620E6A">
      <w:pPr>
        <w:pStyle w:val="BodyText"/>
        <w:contextualSpacing/>
        <w:rPr>
          <w:color w:val="000000" w:themeColor="text1"/>
          <w:sz w:val="24"/>
        </w:rPr>
      </w:pPr>
    </w:p>
    <w:p w14:paraId="16AE147C" w14:textId="6130C73E" w:rsidR="00BD3DAF" w:rsidRDefault="00BD3DAF" w:rsidP="00620E6A">
      <w:pPr>
        <w:pStyle w:val="BodyText"/>
        <w:contextualSpacing/>
        <w:rPr>
          <w:color w:val="000000" w:themeColor="text1"/>
          <w:sz w:val="24"/>
        </w:rPr>
      </w:pPr>
      <w:r w:rsidRPr="00AD3F87">
        <w:rPr>
          <w:color w:val="000000" w:themeColor="text1"/>
          <w:sz w:val="24"/>
        </w:rPr>
        <w:t>Assistant Professor, Comparative Literat</w:t>
      </w:r>
      <w:r w:rsidR="007A6A5D" w:rsidRPr="00AD3F87">
        <w:rPr>
          <w:color w:val="000000" w:themeColor="text1"/>
          <w:sz w:val="24"/>
        </w:rPr>
        <w:t xml:space="preserve">ure/Humanities Department, University of Colorado at Boulder, </w:t>
      </w:r>
      <w:r w:rsidR="00270EC7" w:rsidRPr="00AD3F87">
        <w:rPr>
          <w:color w:val="000000" w:themeColor="text1"/>
          <w:sz w:val="24"/>
        </w:rPr>
        <w:t>1991-</w:t>
      </w:r>
      <w:r w:rsidRPr="00AD3F87">
        <w:rPr>
          <w:color w:val="000000" w:themeColor="text1"/>
          <w:sz w:val="24"/>
        </w:rPr>
        <w:t>1995</w:t>
      </w:r>
    </w:p>
    <w:p w14:paraId="7F03E590" w14:textId="77777777" w:rsidR="00D162DF" w:rsidRDefault="00D162DF" w:rsidP="00D162DF">
      <w:pPr>
        <w:contextualSpacing/>
        <w:rPr>
          <w:b/>
          <w:bCs/>
          <w:color w:val="000000" w:themeColor="text1"/>
          <w:u w:val="single"/>
        </w:rPr>
      </w:pPr>
    </w:p>
    <w:p w14:paraId="0880FFC5" w14:textId="5BDB16BB" w:rsidR="00D162DF" w:rsidRPr="00C41427" w:rsidRDefault="00D162DF" w:rsidP="00D162DF">
      <w:pPr>
        <w:contextualSpacing/>
        <w:rPr>
          <w:b/>
          <w:bCs/>
          <w:color w:val="000000" w:themeColor="text1"/>
          <w:u w:val="single"/>
        </w:rPr>
      </w:pPr>
      <w:r w:rsidRPr="00C41427">
        <w:rPr>
          <w:b/>
          <w:bCs/>
          <w:color w:val="000000" w:themeColor="text1"/>
          <w:u w:val="single"/>
        </w:rPr>
        <w:t>DEPARTMENTAL FUNCTIONS</w:t>
      </w:r>
    </w:p>
    <w:p w14:paraId="0BEDE01E" w14:textId="0A3FF808" w:rsidR="00D162DF" w:rsidRPr="00AD3F87" w:rsidRDefault="00D162DF" w:rsidP="00D162DF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Graduate Advisor, </w:t>
      </w:r>
      <w:r w:rsidR="00F62E59" w:rsidRPr="00AD3F87">
        <w:rPr>
          <w:color w:val="000000" w:themeColor="text1"/>
        </w:rPr>
        <w:t>Department of Western Languages and Literatures, Bogazici University</w:t>
      </w:r>
      <w:r w:rsidR="00F62E59">
        <w:rPr>
          <w:color w:val="000000" w:themeColor="text1"/>
        </w:rPr>
        <w:t>,</w:t>
      </w:r>
      <w:r w:rsidR="00F62E59" w:rsidRPr="00AD3F87">
        <w:rPr>
          <w:color w:val="000000" w:themeColor="text1"/>
        </w:rPr>
        <w:t xml:space="preserve"> </w:t>
      </w:r>
      <w:r w:rsidRPr="00AD3F87">
        <w:rPr>
          <w:color w:val="000000" w:themeColor="text1"/>
        </w:rPr>
        <w:t>2013</w:t>
      </w:r>
      <w:r w:rsidR="005347DE">
        <w:rPr>
          <w:color w:val="000000" w:themeColor="text1"/>
        </w:rPr>
        <w:t>-</w:t>
      </w:r>
    </w:p>
    <w:p w14:paraId="1A5B5981" w14:textId="77777777" w:rsidR="00D162DF" w:rsidRDefault="00D162DF" w:rsidP="00D162DF">
      <w:pPr>
        <w:contextualSpacing/>
        <w:rPr>
          <w:color w:val="000000" w:themeColor="text1"/>
        </w:rPr>
      </w:pPr>
    </w:p>
    <w:p w14:paraId="44F24F62" w14:textId="7215FA6D" w:rsidR="00D162DF" w:rsidRPr="00AD3F87" w:rsidRDefault="00D162DF" w:rsidP="00D162DF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Coordinator, Copywriting Certificate Program, </w:t>
      </w:r>
      <w:r w:rsidR="00F62E59" w:rsidRPr="00AD3F87">
        <w:rPr>
          <w:color w:val="000000" w:themeColor="text1"/>
        </w:rPr>
        <w:t>Department of Western Languages and Literatures, Bogazici University</w:t>
      </w:r>
      <w:r w:rsidR="00F62E59">
        <w:rPr>
          <w:color w:val="000000" w:themeColor="text1"/>
        </w:rPr>
        <w:t xml:space="preserve">, </w:t>
      </w:r>
      <w:r w:rsidRPr="00AD3F87">
        <w:rPr>
          <w:color w:val="000000" w:themeColor="text1"/>
        </w:rPr>
        <w:t>Fall 2019</w:t>
      </w:r>
      <w:r w:rsidR="00FC6D21">
        <w:rPr>
          <w:color w:val="000000" w:themeColor="text1"/>
        </w:rPr>
        <w:t>-</w:t>
      </w:r>
    </w:p>
    <w:p w14:paraId="0255293C" w14:textId="77777777" w:rsidR="00D162DF" w:rsidRDefault="00D162DF" w:rsidP="00D162DF">
      <w:pPr>
        <w:contextualSpacing/>
        <w:rPr>
          <w:color w:val="000000" w:themeColor="text1"/>
        </w:rPr>
      </w:pPr>
    </w:p>
    <w:p w14:paraId="57E0D466" w14:textId="6252C438" w:rsidR="00D162DF" w:rsidRPr="00AD3F87" w:rsidRDefault="00D162DF" w:rsidP="00D162DF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Vice Chair, </w:t>
      </w:r>
      <w:r w:rsidR="00F62E59" w:rsidRPr="00AD3F87">
        <w:rPr>
          <w:color w:val="000000" w:themeColor="text1"/>
        </w:rPr>
        <w:t>Department of Western Languages and Literatures, Bogazici University</w:t>
      </w:r>
      <w:r w:rsidR="00F62E59">
        <w:rPr>
          <w:color w:val="000000" w:themeColor="text1"/>
        </w:rPr>
        <w:t xml:space="preserve">, </w:t>
      </w:r>
      <w:r w:rsidRPr="00AD3F87">
        <w:rPr>
          <w:color w:val="000000" w:themeColor="text1"/>
        </w:rPr>
        <w:t>2020-2021</w:t>
      </w:r>
    </w:p>
    <w:p w14:paraId="0B80C8AF" w14:textId="77777777" w:rsidR="0043128C" w:rsidRDefault="0043128C" w:rsidP="00456994">
      <w:pPr>
        <w:contextualSpacing/>
        <w:rPr>
          <w:color w:val="000000" w:themeColor="text1"/>
          <w:u w:val="single"/>
        </w:rPr>
      </w:pPr>
    </w:p>
    <w:p w14:paraId="17D7C106" w14:textId="2FAEAA2D" w:rsidR="00456994" w:rsidRPr="00F95387" w:rsidRDefault="00456994" w:rsidP="00456994">
      <w:pPr>
        <w:contextualSpacing/>
        <w:rPr>
          <w:b/>
          <w:bCs/>
          <w:color w:val="000000" w:themeColor="text1"/>
          <w:u w:val="single"/>
        </w:rPr>
      </w:pPr>
      <w:r w:rsidRPr="00F95387">
        <w:rPr>
          <w:b/>
          <w:bCs/>
          <w:color w:val="000000" w:themeColor="text1"/>
          <w:u w:val="single"/>
        </w:rPr>
        <w:t xml:space="preserve">RECENT </w:t>
      </w:r>
      <w:r w:rsidR="00E9267F">
        <w:rPr>
          <w:b/>
          <w:bCs/>
          <w:color w:val="000000" w:themeColor="text1"/>
          <w:u w:val="single"/>
        </w:rPr>
        <w:t>RESEARCH GRANTS</w:t>
      </w:r>
      <w:r w:rsidRPr="00F95387">
        <w:rPr>
          <w:b/>
          <w:bCs/>
          <w:color w:val="000000" w:themeColor="text1"/>
          <w:u w:val="single"/>
        </w:rPr>
        <w:t xml:space="preserve"> </w:t>
      </w:r>
    </w:p>
    <w:p w14:paraId="1D6ED3CB" w14:textId="77777777" w:rsidR="00144706" w:rsidRPr="008D79E7" w:rsidRDefault="00144706" w:rsidP="00144706">
      <w:pPr>
        <w:contextualSpacing/>
        <w:rPr>
          <w:color w:val="000000" w:themeColor="text1"/>
        </w:rPr>
      </w:pPr>
      <w:r w:rsidRPr="008D79E7">
        <w:rPr>
          <w:color w:val="000000" w:themeColor="text1"/>
        </w:rPr>
        <w:t>Bogazici University Academic Research Grant (BAP): “</w:t>
      </w:r>
      <w:r w:rsidRPr="008D79E7">
        <w:rPr>
          <w:rFonts w:eastAsia="Calibri"/>
          <w:color w:val="000000" w:themeColor="text1"/>
        </w:rPr>
        <w:t>We Have Never Been Original: Alternative Models of Classical Reception,”</w:t>
      </w:r>
      <w:r w:rsidRPr="008D79E7">
        <w:rPr>
          <w:color w:val="000000" w:themeColor="text1"/>
        </w:rPr>
        <w:t xml:space="preserve"> 2024-2027</w:t>
      </w:r>
    </w:p>
    <w:p w14:paraId="222494FC" w14:textId="77777777" w:rsidR="00144706" w:rsidRDefault="00144706" w:rsidP="00456994">
      <w:pPr>
        <w:contextualSpacing/>
        <w:rPr>
          <w:color w:val="000000" w:themeColor="text1"/>
        </w:rPr>
      </w:pPr>
    </w:p>
    <w:p w14:paraId="3167FD4A" w14:textId="46C22C26" w:rsidR="006E7385" w:rsidRDefault="00456994" w:rsidP="00456994">
      <w:pPr>
        <w:contextualSpacing/>
      </w:pPr>
      <w:r w:rsidRPr="00AD3F87">
        <w:rPr>
          <w:color w:val="000000" w:themeColor="text1"/>
        </w:rPr>
        <w:t>Research Visit</w:t>
      </w:r>
      <w:r w:rsidR="00FC15B2" w:rsidRPr="00AD3F87">
        <w:rPr>
          <w:color w:val="000000" w:themeColor="text1"/>
        </w:rPr>
        <w:t xml:space="preserve">, </w:t>
      </w:r>
      <w:r w:rsidRPr="00AD3F87">
        <w:rPr>
          <w:color w:val="000000" w:themeColor="text1"/>
        </w:rPr>
        <w:t>The George Washington University</w:t>
      </w:r>
      <w:r w:rsidRPr="00AD3F87">
        <w:t>;</w:t>
      </w:r>
      <w:r w:rsidRPr="00AD3F87">
        <w:rPr>
          <w:color w:val="000000" w:themeColor="text1"/>
        </w:rPr>
        <w:t xml:space="preserve"> </w:t>
      </w:r>
      <w:r w:rsidR="00A33AF2">
        <w:rPr>
          <w:color w:val="000000" w:themeColor="text1"/>
        </w:rPr>
        <w:t xml:space="preserve">Washington, D.C., </w:t>
      </w:r>
      <w:r w:rsidRPr="00AD3F87">
        <w:t>Spring</w:t>
      </w:r>
      <w:r w:rsidR="00985852">
        <w:t xml:space="preserve"> semester</w:t>
      </w:r>
      <w:r w:rsidRPr="00AD3F87">
        <w:t xml:space="preserve"> 2022</w:t>
      </w:r>
    </w:p>
    <w:p w14:paraId="54E6547F" w14:textId="77777777" w:rsidR="006E7385" w:rsidRDefault="006E7385" w:rsidP="00456994">
      <w:pPr>
        <w:contextualSpacing/>
      </w:pPr>
    </w:p>
    <w:p w14:paraId="763F5EE2" w14:textId="70A2DD85" w:rsidR="00456994" w:rsidRPr="00AD3F87" w:rsidRDefault="006E7385" w:rsidP="00456994">
      <w:pPr>
        <w:contextualSpacing/>
      </w:pPr>
      <w:r>
        <w:t xml:space="preserve">Visiting Researcher, </w:t>
      </w:r>
      <w:r w:rsidRPr="003129BE">
        <w:rPr>
          <w:color w:val="000000" w:themeColor="text1"/>
          <w:shd w:val="clear" w:color="auto" w:fill="FFFFFF"/>
        </w:rPr>
        <w:t>Centre de documentation Albert Camus,</w:t>
      </w:r>
      <w:r>
        <w:rPr>
          <w:color w:val="000000" w:themeColor="text1"/>
          <w:shd w:val="clear" w:color="auto" w:fill="FFFFFF"/>
        </w:rPr>
        <w:t xml:space="preserve"> </w:t>
      </w:r>
      <w:r w:rsidRPr="003129BE">
        <w:rPr>
          <w:color w:val="000000" w:themeColor="text1"/>
          <w:shd w:val="clear" w:color="auto" w:fill="FFFFFF"/>
        </w:rPr>
        <w:t>Aix-en-Provence</w:t>
      </w:r>
      <w:r>
        <w:t>, Spring semester 2018</w:t>
      </w:r>
      <w:r w:rsidR="00456994" w:rsidRPr="00AD3F87">
        <w:t xml:space="preserve"> </w:t>
      </w:r>
    </w:p>
    <w:p w14:paraId="388FC660" w14:textId="77777777" w:rsidR="007772DC" w:rsidRPr="00AD3F87" w:rsidRDefault="007772DC" w:rsidP="00456994">
      <w:pPr>
        <w:contextualSpacing/>
        <w:rPr>
          <w:iCs/>
        </w:rPr>
      </w:pPr>
    </w:p>
    <w:p w14:paraId="0F7569E3" w14:textId="549D72C5" w:rsidR="00FC15B2" w:rsidRPr="00AD3F87" w:rsidRDefault="00FC15B2" w:rsidP="00456994">
      <w:pPr>
        <w:contextualSpacing/>
      </w:pPr>
      <w:r w:rsidRPr="00AD3F87">
        <w:rPr>
          <w:iCs/>
        </w:rPr>
        <w:t xml:space="preserve">Research Associate (Chercheur Associé), </w:t>
      </w:r>
      <w:r w:rsidRPr="00AD3F87">
        <w:t>Transdisciplinary Center for the Epistemology of Literature and the Performing Arts</w:t>
      </w:r>
      <w:r w:rsidRPr="00AD3F87">
        <w:rPr>
          <w:iCs/>
        </w:rPr>
        <w:t xml:space="preserve">, </w:t>
      </w:r>
      <w:r w:rsidRPr="00AD3F87">
        <w:t xml:space="preserve">University of Nice Sophia Antipolis, </w:t>
      </w:r>
      <w:r w:rsidR="00487664">
        <w:t xml:space="preserve">Nice, </w:t>
      </w:r>
      <w:r w:rsidR="00985852">
        <w:t>Fall semester</w:t>
      </w:r>
      <w:r w:rsidRPr="00AD3F87">
        <w:t xml:space="preserve"> 2017</w:t>
      </w:r>
    </w:p>
    <w:p w14:paraId="09D239E4" w14:textId="77777777" w:rsidR="00F62E59" w:rsidRDefault="00F62E59" w:rsidP="00F62E59">
      <w:pPr>
        <w:contextualSpacing/>
        <w:rPr>
          <w:color w:val="000000" w:themeColor="text1"/>
        </w:rPr>
      </w:pPr>
    </w:p>
    <w:p w14:paraId="18A3AEA2" w14:textId="2E355A2F" w:rsidR="00F62E59" w:rsidRPr="00AD3F87" w:rsidRDefault="00F62E59" w:rsidP="00F62E59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lastRenderedPageBreak/>
        <w:t>Bogazici University Academic Research Grant</w:t>
      </w:r>
      <w:r w:rsidR="009D5DB8">
        <w:rPr>
          <w:color w:val="000000" w:themeColor="text1"/>
        </w:rPr>
        <w:t>s</w:t>
      </w:r>
      <w:r w:rsidRPr="00AD3F87">
        <w:rPr>
          <w:color w:val="000000" w:themeColor="text1"/>
        </w:rPr>
        <w:t xml:space="preserve"> (BAP)</w:t>
      </w:r>
      <w:r w:rsidR="006E7385">
        <w:rPr>
          <w:color w:val="000000" w:themeColor="text1"/>
        </w:rPr>
        <w:t xml:space="preserve">: </w:t>
      </w:r>
      <w:r w:rsidRPr="00AD3F87">
        <w:rPr>
          <w:color w:val="000000" w:themeColor="text1"/>
        </w:rPr>
        <w:t>“Anti-Aesthetics: A Study on the Sublime</w:t>
      </w:r>
      <w:r>
        <w:rPr>
          <w:color w:val="000000" w:themeColor="text1"/>
        </w:rPr>
        <w:t>,</w:t>
      </w:r>
      <w:r w:rsidRPr="00AD3F87">
        <w:rPr>
          <w:color w:val="000000" w:themeColor="text1"/>
        </w:rPr>
        <w:t>”</w:t>
      </w:r>
      <w:r>
        <w:rPr>
          <w:color w:val="000000" w:themeColor="text1"/>
        </w:rPr>
        <w:t xml:space="preserve"> </w:t>
      </w:r>
      <w:r w:rsidRPr="00AD3F87">
        <w:rPr>
          <w:color w:val="000000" w:themeColor="text1"/>
        </w:rPr>
        <w:t>2017-2020</w:t>
      </w:r>
      <w:r>
        <w:rPr>
          <w:color w:val="000000" w:themeColor="text1"/>
        </w:rPr>
        <w:t>;</w:t>
      </w:r>
      <w:r w:rsidR="006E7385">
        <w:rPr>
          <w:color w:val="000000" w:themeColor="text1"/>
        </w:rPr>
        <w:t xml:space="preserve"> </w:t>
      </w:r>
      <w:r w:rsidRPr="00AD3F87">
        <w:rPr>
          <w:color w:val="000000" w:themeColor="text1"/>
        </w:rPr>
        <w:t>“The Rebirth of Venus: Classical Objects in the Contemporary World</w:t>
      </w:r>
      <w:r>
        <w:rPr>
          <w:color w:val="000000" w:themeColor="text1"/>
        </w:rPr>
        <w:t xml:space="preserve">,” </w:t>
      </w:r>
      <w:r w:rsidRPr="00AD3F87">
        <w:rPr>
          <w:color w:val="000000" w:themeColor="text1"/>
        </w:rPr>
        <w:t>2011-2014</w:t>
      </w:r>
    </w:p>
    <w:p w14:paraId="3234EA31" w14:textId="77777777" w:rsidR="00CF7878" w:rsidRDefault="00CF7878" w:rsidP="00CF7878">
      <w:pPr>
        <w:contextualSpacing/>
        <w:rPr>
          <w:color w:val="000000" w:themeColor="text1"/>
        </w:rPr>
      </w:pPr>
    </w:p>
    <w:p w14:paraId="596EE48D" w14:textId="6DC824B3" w:rsidR="00D851FB" w:rsidRPr="00CF7878" w:rsidRDefault="00DB517F" w:rsidP="00CF7878">
      <w:pPr>
        <w:contextualSpacing/>
        <w:rPr>
          <w:color w:val="000000" w:themeColor="text1"/>
          <w:u w:val="single"/>
        </w:rPr>
      </w:pPr>
      <w:r w:rsidRPr="00CF7878">
        <w:rPr>
          <w:b/>
          <w:color w:val="000000" w:themeColor="text1"/>
          <w:u w:val="single"/>
        </w:rPr>
        <w:t xml:space="preserve">SELECTED </w:t>
      </w:r>
      <w:r w:rsidR="00BD3DAF" w:rsidRPr="00CF7878">
        <w:rPr>
          <w:b/>
          <w:color w:val="000000" w:themeColor="text1"/>
          <w:u w:val="single"/>
        </w:rPr>
        <w:t>PUBLICATIONS</w:t>
      </w:r>
    </w:p>
    <w:p w14:paraId="566591B1" w14:textId="77777777" w:rsidR="00F95387" w:rsidRDefault="00F95387" w:rsidP="00620E6A">
      <w:pPr>
        <w:pStyle w:val="Heading1"/>
        <w:contextualSpacing/>
        <w:rPr>
          <w:b/>
          <w:color w:val="000000" w:themeColor="text1"/>
          <w:u w:val="none"/>
        </w:rPr>
      </w:pPr>
    </w:p>
    <w:p w14:paraId="32FD56C5" w14:textId="2B4A2476" w:rsidR="008C1C10" w:rsidRPr="00AD3F87" w:rsidRDefault="008C1C10" w:rsidP="00620E6A">
      <w:pPr>
        <w:pStyle w:val="Heading1"/>
        <w:contextualSpacing/>
        <w:rPr>
          <w:b/>
          <w:bCs/>
          <w:color w:val="000000" w:themeColor="text1"/>
          <w:u w:val="none"/>
        </w:rPr>
      </w:pPr>
      <w:r w:rsidRPr="00AD3F87">
        <w:rPr>
          <w:b/>
          <w:color w:val="000000" w:themeColor="text1"/>
          <w:u w:val="none"/>
        </w:rPr>
        <w:t>Books</w:t>
      </w:r>
    </w:p>
    <w:p w14:paraId="68D180D5" w14:textId="77777777" w:rsidR="00250AE9" w:rsidRPr="00AD3F87" w:rsidRDefault="00250AE9" w:rsidP="00250AE9">
      <w:pPr>
        <w:contextualSpacing/>
        <w:rPr>
          <w:color w:val="000000" w:themeColor="text1"/>
        </w:rPr>
      </w:pPr>
      <w:r w:rsidRPr="00AD3F87">
        <w:rPr>
          <w:i/>
          <w:color w:val="000000" w:themeColor="text1"/>
        </w:rPr>
        <w:t>The Accident Waiting to Happen</w:t>
      </w:r>
      <w:r w:rsidRPr="00AD3F87">
        <w:rPr>
          <w:color w:val="000000" w:themeColor="text1"/>
        </w:rPr>
        <w:t>.  Sharjah Art Foundation, 2015.</w:t>
      </w:r>
    </w:p>
    <w:p w14:paraId="48486BCE" w14:textId="76B8DE97" w:rsidR="00250AE9" w:rsidRPr="00AD3F87" w:rsidRDefault="00DC41D3" w:rsidP="00250AE9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Reissue of the introduction to </w:t>
      </w:r>
      <w:r w:rsidRPr="00DC41D3">
        <w:rPr>
          <w:i/>
          <w:iCs/>
          <w:color w:val="000000" w:themeColor="text1"/>
          <w:sz w:val="20"/>
          <w:szCs w:val="20"/>
        </w:rPr>
        <w:t>The End of Meaning</w:t>
      </w:r>
      <w:r>
        <w:rPr>
          <w:color w:val="000000" w:themeColor="text1"/>
          <w:sz w:val="20"/>
          <w:szCs w:val="20"/>
        </w:rPr>
        <w:t xml:space="preserve">.  </w:t>
      </w:r>
      <w:r w:rsidR="00250AE9" w:rsidRPr="00AD3F87">
        <w:rPr>
          <w:color w:val="000000" w:themeColor="text1"/>
          <w:sz w:val="20"/>
          <w:szCs w:val="20"/>
        </w:rPr>
        <w:t>A semiotic approach to 9/11</w:t>
      </w:r>
      <w:r>
        <w:rPr>
          <w:color w:val="000000" w:themeColor="text1"/>
          <w:sz w:val="20"/>
          <w:szCs w:val="20"/>
        </w:rPr>
        <w:t>.</w:t>
      </w:r>
    </w:p>
    <w:p w14:paraId="1A7EDEB5" w14:textId="77777777" w:rsidR="008C1C10" w:rsidRPr="00AD3F87" w:rsidRDefault="00E74F45" w:rsidP="00A14AAC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 </w:t>
      </w:r>
      <w:r w:rsidR="00E05CA1" w:rsidRPr="00AD3F87">
        <w:rPr>
          <w:color w:val="000000" w:themeColor="text1"/>
        </w:rPr>
        <w:t xml:space="preserve"> </w:t>
      </w:r>
    </w:p>
    <w:p w14:paraId="693E22E5" w14:textId="27F38A05" w:rsidR="00250AE9" w:rsidRPr="00AD3F87" w:rsidRDefault="00250AE9" w:rsidP="00250AE9">
      <w:pPr>
        <w:contextualSpacing/>
        <w:rPr>
          <w:color w:val="000000" w:themeColor="text1"/>
        </w:rPr>
      </w:pPr>
      <w:r w:rsidRPr="00AD3F87">
        <w:rPr>
          <w:i/>
          <w:color w:val="000000" w:themeColor="text1"/>
        </w:rPr>
        <w:t>The End of Meaning: Studies in Catastrophe</w:t>
      </w:r>
      <w:r w:rsidRPr="00AD3F87">
        <w:rPr>
          <w:color w:val="000000" w:themeColor="text1"/>
        </w:rPr>
        <w:t>.  Cambridge Scholars Publishing, 2012.  Cambridge Scholars Publishing Book of the Month, August 201</w:t>
      </w:r>
      <w:r w:rsidR="000D481A">
        <w:rPr>
          <w:color w:val="000000" w:themeColor="text1"/>
        </w:rPr>
        <w:t>2</w:t>
      </w:r>
      <w:r w:rsidRPr="00AD3F87">
        <w:rPr>
          <w:color w:val="000000" w:themeColor="text1"/>
        </w:rPr>
        <w:t xml:space="preserve">. </w:t>
      </w:r>
    </w:p>
    <w:p w14:paraId="44E1C2AA" w14:textId="16335E92" w:rsidR="00250AE9" w:rsidRPr="00AD3F87" w:rsidRDefault="00250AE9" w:rsidP="00250AE9">
      <w:pPr>
        <w:contextualSpacing/>
        <w:rPr>
          <w:color w:val="000000" w:themeColor="text1"/>
        </w:rPr>
      </w:pPr>
      <w:r w:rsidRPr="00AD3F87">
        <w:rPr>
          <w:color w:val="000000" w:themeColor="text1"/>
          <w:sz w:val="20"/>
          <w:szCs w:val="20"/>
        </w:rPr>
        <w:t>Our long-standing romance with catastrophe is inseparable from the Western hermeneutical tradition.</w:t>
      </w:r>
    </w:p>
    <w:p w14:paraId="160FA3DE" w14:textId="77777777" w:rsidR="00250AE9" w:rsidRPr="00AD3F87" w:rsidRDefault="00250AE9" w:rsidP="00250AE9">
      <w:pPr>
        <w:contextualSpacing/>
        <w:rPr>
          <w:color w:val="000000" w:themeColor="text1"/>
        </w:rPr>
      </w:pPr>
    </w:p>
    <w:p w14:paraId="1C192A9B" w14:textId="77777777" w:rsidR="00250AE9" w:rsidRPr="00AD3F87" w:rsidRDefault="00250AE9" w:rsidP="00250AE9">
      <w:pPr>
        <w:contextualSpacing/>
        <w:rPr>
          <w:color w:val="000000" w:themeColor="text1"/>
        </w:rPr>
      </w:pPr>
      <w:r w:rsidRPr="00AD3F87">
        <w:rPr>
          <w:i/>
          <w:iCs/>
          <w:color w:val="000000" w:themeColor="text1"/>
        </w:rPr>
        <w:t>Grafting Helen: The Abduction of the Classical Past</w:t>
      </w:r>
      <w:r w:rsidRPr="00AD3F87">
        <w:rPr>
          <w:color w:val="000000" w:themeColor="text1"/>
        </w:rPr>
        <w:t xml:space="preserve">.  University of Wisconsin Press, 2001. </w:t>
      </w:r>
    </w:p>
    <w:p w14:paraId="602DF58B" w14:textId="77777777" w:rsidR="00EB0F5B" w:rsidRPr="00AD3F87" w:rsidRDefault="00EB0F5B" w:rsidP="00EB0F5B">
      <w:pPr>
        <w:contextualSpacing/>
        <w:rPr>
          <w:color w:val="000000" w:themeColor="text1"/>
          <w:sz w:val="20"/>
          <w:szCs w:val="20"/>
        </w:rPr>
      </w:pPr>
      <w:r w:rsidRPr="00AD3F87">
        <w:rPr>
          <w:color w:val="000000" w:themeColor="text1"/>
          <w:sz w:val="20"/>
          <w:szCs w:val="20"/>
        </w:rPr>
        <w:t>Helen of Troy’s abduction as a metaphor for Western culture’s appropriation of the classical past</w:t>
      </w:r>
      <w:r>
        <w:rPr>
          <w:color w:val="000000" w:themeColor="text1"/>
          <w:sz w:val="20"/>
          <w:szCs w:val="20"/>
        </w:rPr>
        <w:t>.  Part I: Helen in Greece; Part II: Helen in France.</w:t>
      </w:r>
    </w:p>
    <w:p w14:paraId="564B4065" w14:textId="2C4F866D" w:rsidR="00D76C57" w:rsidRDefault="00D76C57" w:rsidP="00620E6A">
      <w:pPr>
        <w:contextualSpacing/>
        <w:rPr>
          <w:b/>
          <w:bCs/>
          <w:color w:val="000000" w:themeColor="text1"/>
        </w:rPr>
      </w:pPr>
    </w:p>
    <w:p w14:paraId="4080AC5B" w14:textId="56CE46BD" w:rsidR="00917499" w:rsidRPr="00AD3F87" w:rsidRDefault="00917499" w:rsidP="00917499">
      <w:pPr>
        <w:contextualSpacing/>
        <w:rPr>
          <w:b/>
          <w:color w:val="000000" w:themeColor="text1"/>
        </w:rPr>
      </w:pPr>
      <w:r w:rsidRPr="00AD3F87">
        <w:rPr>
          <w:b/>
          <w:color w:val="000000" w:themeColor="text1"/>
        </w:rPr>
        <w:t xml:space="preserve">Edited </w:t>
      </w:r>
      <w:r w:rsidR="00B1180C">
        <w:rPr>
          <w:b/>
          <w:color w:val="000000" w:themeColor="text1"/>
        </w:rPr>
        <w:t>Books</w:t>
      </w:r>
    </w:p>
    <w:p w14:paraId="2360FA7A" w14:textId="103E6AA2" w:rsidR="00917499" w:rsidRDefault="00917499" w:rsidP="00917499">
      <w:pPr>
        <w:contextualSpacing/>
        <w:rPr>
          <w:color w:val="000000" w:themeColor="text1"/>
        </w:rPr>
      </w:pPr>
      <w:r w:rsidRPr="00AD3F87">
        <w:rPr>
          <w:i/>
          <w:color w:val="000000" w:themeColor="text1"/>
        </w:rPr>
        <w:t>Thinking:</w:t>
      </w:r>
      <w:r w:rsidR="00F8203C">
        <w:rPr>
          <w:i/>
          <w:color w:val="000000" w:themeColor="text1"/>
        </w:rPr>
        <w:t xml:space="preserve"> </w:t>
      </w:r>
      <w:r w:rsidRPr="00AD3F87">
        <w:rPr>
          <w:i/>
          <w:color w:val="000000" w:themeColor="text1"/>
        </w:rPr>
        <w:t>the Ruin</w:t>
      </w:r>
      <w:r w:rsidRPr="00AD3F87">
        <w:rPr>
          <w:color w:val="000000" w:themeColor="text1"/>
        </w:rPr>
        <w:t xml:space="preserve">. With Jalal Toufic. Istanbul: Rezan Has Museum, 2010. </w:t>
      </w:r>
    </w:p>
    <w:p w14:paraId="328404AD" w14:textId="0DB439B7" w:rsidR="00B1180C" w:rsidRDefault="00B1180C" w:rsidP="00917499">
      <w:pPr>
        <w:contextualSpacing/>
        <w:rPr>
          <w:color w:val="000000" w:themeColor="text1"/>
        </w:rPr>
      </w:pPr>
    </w:p>
    <w:p w14:paraId="4767307C" w14:textId="14F95C9D" w:rsidR="00B1180C" w:rsidRPr="00AD3F87" w:rsidRDefault="00B1180C" w:rsidP="00B1180C">
      <w:pPr>
        <w:contextualSpacing/>
        <w:rPr>
          <w:color w:val="000000" w:themeColor="text1"/>
        </w:rPr>
      </w:pPr>
      <w:r w:rsidRPr="00AD3F87">
        <w:rPr>
          <w:b/>
          <w:bCs/>
          <w:color w:val="000000" w:themeColor="text1"/>
        </w:rPr>
        <w:t>Translat</w:t>
      </w:r>
      <w:r>
        <w:rPr>
          <w:b/>
          <w:bCs/>
          <w:color w:val="000000" w:themeColor="text1"/>
        </w:rPr>
        <w:t>ed Books</w:t>
      </w:r>
    </w:p>
    <w:p w14:paraId="5CBBCE66" w14:textId="4EBE2428" w:rsidR="00B1180C" w:rsidRPr="00AD3F87" w:rsidRDefault="00B1180C" w:rsidP="00B1180C">
      <w:pPr>
        <w:contextualSpacing/>
        <w:rPr>
          <w:color w:val="000000" w:themeColor="text1"/>
        </w:rPr>
      </w:pPr>
      <w:r w:rsidRPr="00AD3F87">
        <w:rPr>
          <w:i/>
          <w:iCs/>
          <w:color w:val="000000" w:themeColor="text1"/>
        </w:rPr>
        <w:t>Murder and Difference: Gender, Genre, and Scholarship on Sisera’s Death</w:t>
      </w:r>
      <w:r w:rsidRPr="00AD3F87">
        <w:rPr>
          <w:color w:val="000000" w:themeColor="text1"/>
        </w:rPr>
        <w:t xml:space="preserve">, by Mieke Bal. Bloomington, Indiana: Indiana University Press, 1988. French to English. </w:t>
      </w:r>
      <w:r>
        <w:rPr>
          <w:color w:val="000000" w:themeColor="text1"/>
        </w:rPr>
        <w:t xml:space="preserve"> </w:t>
      </w:r>
    </w:p>
    <w:p w14:paraId="01E4C5B0" w14:textId="77777777" w:rsidR="00917499" w:rsidRPr="00AD3F87" w:rsidRDefault="00917499" w:rsidP="00620E6A">
      <w:pPr>
        <w:contextualSpacing/>
        <w:rPr>
          <w:b/>
          <w:bCs/>
          <w:color w:val="000000" w:themeColor="text1"/>
        </w:rPr>
      </w:pPr>
    </w:p>
    <w:p w14:paraId="4880C057" w14:textId="1B1E425F" w:rsidR="00B5138D" w:rsidRPr="00BF6AAE" w:rsidRDefault="00486074" w:rsidP="00250AE9">
      <w:pPr>
        <w:contextualSpacing/>
        <w:rPr>
          <w:b/>
          <w:bCs/>
          <w:color w:val="000000" w:themeColor="text1"/>
        </w:rPr>
      </w:pPr>
      <w:r w:rsidRPr="00AD3F87">
        <w:rPr>
          <w:b/>
          <w:bCs/>
          <w:color w:val="000000" w:themeColor="text1"/>
        </w:rPr>
        <w:t xml:space="preserve">Articles in </w:t>
      </w:r>
      <w:r w:rsidR="00BF6AAE">
        <w:rPr>
          <w:b/>
          <w:bCs/>
          <w:color w:val="000000" w:themeColor="text1"/>
        </w:rPr>
        <w:t>AHCI</w:t>
      </w:r>
      <w:r w:rsidR="00116ED4" w:rsidRPr="00AD3F87">
        <w:rPr>
          <w:b/>
          <w:bCs/>
          <w:color w:val="000000" w:themeColor="text1"/>
        </w:rPr>
        <w:t xml:space="preserve"> </w:t>
      </w:r>
      <w:r w:rsidRPr="00AD3F87">
        <w:rPr>
          <w:b/>
          <w:bCs/>
          <w:color w:val="000000" w:themeColor="text1"/>
        </w:rPr>
        <w:t>Journals</w:t>
      </w:r>
    </w:p>
    <w:p w14:paraId="42B040CB" w14:textId="7EB27F96" w:rsidR="009D5DB8" w:rsidRDefault="00CC0103" w:rsidP="00250AE9">
      <w:pPr>
        <w:contextualSpacing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“</w:t>
      </w:r>
      <w:r w:rsidRPr="00CC0103">
        <w:rPr>
          <w:color w:val="000000" w:themeColor="text1"/>
          <w:shd w:val="clear" w:color="auto" w:fill="FFFFFF"/>
        </w:rPr>
        <w:t>Through the Looking-Glass Cabinet: A (Very) Close Reading of Edith Wharton’s </w:t>
      </w:r>
      <w:r w:rsidRPr="00CC0103">
        <w:rPr>
          <w:i/>
          <w:iCs/>
          <w:color w:val="000000" w:themeColor="text1"/>
          <w:shd w:val="clear" w:color="auto" w:fill="FFFFFF"/>
        </w:rPr>
        <w:t>The Age of Innocence</w:t>
      </w:r>
      <w:r>
        <w:rPr>
          <w:color w:val="000000" w:themeColor="text1"/>
          <w:shd w:val="clear" w:color="auto" w:fill="FFFFFF"/>
        </w:rPr>
        <w:t xml:space="preserve">”; </w:t>
      </w:r>
      <w:r w:rsidRPr="00CC0103">
        <w:rPr>
          <w:i/>
          <w:iCs/>
          <w:color w:val="000000" w:themeColor="text1"/>
          <w:shd w:val="clear" w:color="auto" w:fill="FFFFFF"/>
        </w:rPr>
        <w:t>The Explicator</w:t>
      </w:r>
      <w:r w:rsidRPr="00CC0103">
        <w:rPr>
          <w:color w:val="000000" w:themeColor="text1"/>
          <w:shd w:val="clear" w:color="auto" w:fill="FFFFFF"/>
        </w:rPr>
        <w:t xml:space="preserve">, </w:t>
      </w:r>
      <w:r>
        <w:rPr>
          <w:color w:val="000000" w:themeColor="text1"/>
          <w:shd w:val="clear" w:color="auto" w:fill="FFFFFF"/>
        </w:rPr>
        <w:t>August</w:t>
      </w:r>
      <w:r w:rsidRPr="00CC0103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(2025), 1-8; </w:t>
      </w:r>
      <w:r w:rsidRPr="00CC0103">
        <w:rPr>
          <w:color w:val="000000" w:themeColor="text1"/>
          <w:shd w:val="clear" w:color="auto" w:fill="FFFFFF"/>
        </w:rPr>
        <w:t>https://doi.org/10.1080/00144940.2025.2541403</w:t>
      </w:r>
      <w:r>
        <w:rPr>
          <w:color w:val="000000" w:themeColor="text1"/>
          <w:shd w:val="clear" w:color="auto" w:fill="FFFFFF"/>
        </w:rPr>
        <w:t>.</w:t>
      </w:r>
      <w:r w:rsidRPr="00CC0103">
        <w:rPr>
          <w:color w:val="000000" w:themeColor="text1"/>
          <w:shd w:val="clear" w:color="auto" w:fill="FFFFFF"/>
        </w:rPr>
        <w:t xml:space="preserve"> </w:t>
      </w:r>
    </w:p>
    <w:p w14:paraId="6CB97104" w14:textId="77777777" w:rsidR="00CC0103" w:rsidRDefault="00CC0103" w:rsidP="00250AE9">
      <w:pPr>
        <w:contextualSpacing/>
        <w:rPr>
          <w:color w:val="000000" w:themeColor="text1"/>
          <w:shd w:val="clear" w:color="auto" w:fill="FFFFFF"/>
        </w:rPr>
      </w:pPr>
    </w:p>
    <w:p w14:paraId="684EB364" w14:textId="724C1B1F" w:rsidR="00250AE9" w:rsidRPr="00AD3F87" w:rsidRDefault="00250AE9" w:rsidP="00250AE9">
      <w:pPr>
        <w:contextualSpacing/>
        <w:rPr>
          <w:color w:val="000000" w:themeColor="text1"/>
        </w:rPr>
      </w:pPr>
      <w:r w:rsidRPr="00AD3F87">
        <w:rPr>
          <w:color w:val="000000" w:themeColor="text1"/>
          <w:shd w:val="clear" w:color="auto" w:fill="FFFFFF"/>
        </w:rPr>
        <w:t xml:space="preserve">“A Note on C. P. Cavafy’s ‘Ἐν τῷ Μηνὶ Ἀθὺρ’”; </w:t>
      </w:r>
      <w:r w:rsidRPr="00AD3F87">
        <w:rPr>
          <w:i/>
          <w:color w:val="000000" w:themeColor="text1"/>
          <w:shd w:val="clear" w:color="auto" w:fill="FFFFFF"/>
        </w:rPr>
        <w:t xml:space="preserve">Les Études </w:t>
      </w:r>
      <w:r w:rsidR="001B7BA4" w:rsidRPr="00AD3F87">
        <w:rPr>
          <w:i/>
          <w:color w:val="000000" w:themeColor="text1"/>
          <w:shd w:val="clear" w:color="auto" w:fill="FFFFFF"/>
        </w:rPr>
        <w:t>c</w:t>
      </w:r>
      <w:r w:rsidRPr="00AD3F87">
        <w:rPr>
          <w:i/>
          <w:color w:val="000000" w:themeColor="text1"/>
          <w:shd w:val="clear" w:color="auto" w:fill="FFFFFF"/>
        </w:rPr>
        <w:t>lassiques</w:t>
      </w:r>
      <w:r w:rsidRPr="00AD3F87">
        <w:rPr>
          <w:color w:val="000000" w:themeColor="text1"/>
          <w:shd w:val="clear" w:color="auto" w:fill="FFFFFF"/>
        </w:rPr>
        <w:t xml:space="preserve"> </w:t>
      </w:r>
      <w:r w:rsidR="001A002F" w:rsidRPr="00AD3F87">
        <w:rPr>
          <w:color w:val="000000" w:themeColor="text1"/>
          <w:shd w:val="clear" w:color="auto" w:fill="FFFFFF"/>
        </w:rPr>
        <w:t>90</w:t>
      </w:r>
      <w:r w:rsidR="007F2D37">
        <w:rPr>
          <w:color w:val="000000" w:themeColor="text1"/>
          <w:shd w:val="clear" w:color="auto" w:fill="FFFFFF"/>
        </w:rPr>
        <w:t>: 1-4</w:t>
      </w:r>
      <w:r w:rsidR="001A002F" w:rsidRPr="00AD3F87">
        <w:rPr>
          <w:color w:val="000000" w:themeColor="text1"/>
          <w:shd w:val="clear" w:color="auto" w:fill="FFFFFF"/>
        </w:rPr>
        <w:t xml:space="preserve"> (</w:t>
      </w:r>
      <w:r w:rsidR="00EB598D" w:rsidRPr="00AD3F87">
        <w:rPr>
          <w:color w:val="000000" w:themeColor="text1"/>
          <w:shd w:val="clear" w:color="auto" w:fill="FFFFFF"/>
        </w:rPr>
        <w:t>2022</w:t>
      </w:r>
      <w:r w:rsidR="001A002F" w:rsidRPr="00AD3F87">
        <w:rPr>
          <w:color w:val="000000" w:themeColor="text1"/>
          <w:shd w:val="clear" w:color="auto" w:fill="FFFFFF"/>
        </w:rPr>
        <w:t>), 423-25</w:t>
      </w:r>
      <w:r w:rsidRPr="00AD3F87">
        <w:rPr>
          <w:color w:val="000000" w:themeColor="text1"/>
        </w:rPr>
        <w:t>.</w:t>
      </w:r>
    </w:p>
    <w:p w14:paraId="649BE382" w14:textId="77777777" w:rsidR="00250AE9" w:rsidRPr="00AD3F87" w:rsidRDefault="00250AE9" w:rsidP="00250AE9">
      <w:pPr>
        <w:contextualSpacing/>
        <w:rPr>
          <w:color w:val="000000" w:themeColor="text1"/>
          <w:shd w:val="clear" w:color="auto" w:fill="FFFFFF"/>
        </w:rPr>
      </w:pPr>
    </w:p>
    <w:p w14:paraId="74B37546" w14:textId="2869750B" w:rsidR="00250AE9" w:rsidRPr="00AD3F87" w:rsidRDefault="00250AE9" w:rsidP="00250AE9">
      <w:pPr>
        <w:contextualSpacing/>
        <w:rPr>
          <w:color w:val="000000" w:themeColor="text1"/>
        </w:rPr>
      </w:pPr>
      <w:r w:rsidRPr="00AD3F87">
        <w:rPr>
          <w:color w:val="000000" w:themeColor="text1"/>
          <w:shd w:val="clear" w:color="auto" w:fill="FFFFFF"/>
        </w:rPr>
        <w:t xml:space="preserve">“The Hollow Men: Towards a Zombie Semiotics”; </w:t>
      </w:r>
      <w:r w:rsidRPr="00AD3F87">
        <w:rPr>
          <w:i/>
          <w:color w:val="000000" w:themeColor="text1"/>
          <w:shd w:val="clear" w:color="auto" w:fill="FFFFFF"/>
        </w:rPr>
        <w:t>The Journal of Popular Culture</w:t>
      </w:r>
      <w:r w:rsidRPr="00AD3F87">
        <w:rPr>
          <w:color w:val="000000" w:themeColor="text1"/>
          <w:shd w:val="clear" w:color="auto" w:fill="FFFFFF"/>
        </w:rPr>
        <w:t xml:space="preserve"> 53.2 (2020), 303-26</w:t>
      </w:r>
      <w:r w:rsidRPr="00AD3F87">
        <w:rPr>
          <w:color w:val="000000" w:themeColor="text1"/>
        </w:rPr>
        <w:t>.</w:t>
      </w:r>
    </w:p>
    <w:p w14:paraId="718FB058" w14:textId="77777777" w:rsidR="0004327B" w:rsidRPr="00AD3F87" w:rsidRDefault="0004327B" w:rsidP="00F00EA3">
      <w:pPr>
        <w:contextualSpacing/>
        <w:rPr>
          <w:color w:val="000000" w:themeColor="text1"/>
          <w:shd w:val="clear" w:color="auto" w:fill="FFFFFF"/>
        </w:rPr>
      </w:pPr>
    </w:p>
    <w:p w14:paraId="7BE2F8ED" w14:textId="0BE4329E" w:rsidR="00AA7159" w:rsidRPr="00AD3F87" w:rsidRDefault="00F01F5D" w:rsidP="00F00EA3">
      <w:pPr>
        <w:contextualSpacing/>
        <w:rPr>
          <w:color w:val="000000" w:themeColor="text1"/>
        </w:rPr>
      </w:pPr>
      <w:r w:rsidRPr="00AD3F87">
        <w:rPr>
          <w:color w:val="000000" w:themeColor="text1"/>
          <w:shd w:val="clear" w:color="auto" w:fill="FFFFFF"/>
        </w:rPr>
        <w:t>“</w:t>
      </w:r>
      <w:r w:rsidR="00AA7159" w:rsidRPr="00AD3F87">
        <w:rPr>
          <w:color w:val="000000" w:themeColor="text1"/>
          <w:shd w:val="clear" w:color="auto" w:fill="FFFFFF"/>
        </w:rPr>
        <w:t xml:space="preserve">Necrosemiosis: The </w:t>
      </w:r>
      <w:r w:rsidR="00AA7159" w:rsidRPr="00AD3F87">
        <w:rPr>
          <w:i/>
          <w:color w:val="000000" w:themeColor="text1"/>
          <w:shd w:val="clear" w:color="auto" w:fill="FFFFFF"/>
        </w:rPr>
        <w:t>CSI</w:t>
      </w:r>
      <w:r w:rsidR="00AA7159" w:rsidRPr="00AD3F87">
        <w:rPr>
          <w:color w:val="000000" w:themeColor="text1"/>
          <w:shd w:val="clear" w:color="auto" w:fill="FFFFFF"/>
        </w:rPr>
        <w:t xml:space="preserve"> Effect</w:t>
      </w:r>
      <w:r w:rsidRPr="00AD3F87">
        <w:rPr>
          <w:color w:val="000000" w:themeColor="text1"/>
          <w:shd w:val="clear" w:color="auto" w:fill="FFFFFF"/>
        </w:rPr>
        <w:t>”</w:t>
      </w:r>
      <w:r w:rsidR="00AA7159" w:rsidRPr="00AD3F87">
        <w:rPr>
          <w:color w:val="000000" w:themeColor="text1"/>
          <w:shd w:val="clear" w:color="auto" w:fill="FFFFFF"/>
        </w:rPr>
        <w:t xml:space="preserve">; </w:t>
      </w:r>
      <w:r w:rsidR="00AA7159" w:rsidRPr="00AD3F87">
        <w:rPr>
          <w:i/>
          <w:color w:val="000000" w:themeColor="text1"/>
          <w:shd w:val="clear" w:color="auto" w:fill="FFFFFF"/>
        </w:rPr>
        <w:t>Semiotica: Journal of the International A</w:t>
      </w:r>
      <w:r w:rsidR="009851E3" w:rsidRPr="00AD3F87">
        <w:rPr>
          <w:i/>
          <w:color w:val="000000" w:themeColor="text1"/>
          <w:shd w:val="clear" w:color="auto" w:fill="FFFFFF"/>
        </w:rPr>
        <w:t>ssociation for Semiotic Studies/</w:t>
      </w:r>
      <w:r w:rsidR="00AA7159" w:rsidRPr="00AD3F87">
        <w:rPr>
          <w:i/>
          <w:color w:val="000000" w:themeColor="text1"/>
          <w:shd w:val="clear" w:color="auto" w:fill="FFFFFF"/>
        </w:rPr>
        <w:t>Revue de l</w:t>
      </w:r>
      <w:r w:rsidR="00247C57">
        <w:rPr>
          <w:i/>
          <w:color w:val="000000" w:themeColor="text1"/>
          <w:shd w:val="clear" w:color="auto" w:fill="FFFFFF"/>
        </w:rPr>
        <w:t>’</w:t>
      </w:r>
      <w:r w:rsidR="00AA7159" w:rsidRPr="00AD3F87">
        <w:rPr>
          <w:i/>
          <w:color w:val="000000" w:themeColor="text1"/>
          <w:shd w:val="clear" w:color="auto" w:fill="FFFFFF"/>
        </w:rPr>
        <w:t>Association Internationale de Sémiotique</w:t>
      </w:r>
      <w:r w:rsidR="00407CA8" w:rsidRPr="00AD3F87">
        <w:rPr>
          <w:color w:val="000000" w:themeColor="text1"/>
          <w:shd w:val="clear" w:color="auto" w:fill="FFFFFF"/>
        </w:rPr>
        <w:t xml:space="preserve"> 222 (May 2018)</w:t>
      </w:r>
      <w:r w:rsidR="00181209" w:rsidRPr="00AD3F87">
        <w:rPr>
          <w:color w:val="000000" w:themeColor="text1"/>
          <w:shd w:val="clear" w:color="auto" w:fill="FFFFFF"/>
        </w:rPr>
        <w:t>, 241-85</w:t>
      </w:r>
      <w:r w:rsidR="00331D70" w:rsidRPr="00AD3F87">
        <w:rPr>
          <w:color w:val="000000" w:themeColor="text1"/>
        </w:rPr>
        <w:t>.</w:t>
      </w:r>
    </w:p>
    <w:p w14:paraId="5BBD9789" w14:textId="77777777" w:rsidR="00DD08EE" w:rsidRPr="00AD3F87" w:rsidRDefault="00DD08EE" w:rsidP="00620E6A">
      <w:pPr>
        <w:contextualSpacing/>
        <w:rPr>
          <w:color w:val="000000" w:themeColor="text1"/>
        </w:rPr>
      </w:pPr>
    </w:p>
    <w:p w14:paraId="136B5B08" w14:textId="2329D1DD" w:rsidR="00486074" w:rsidRPr="00AD3F87" w:rsidRDefault="00F01F5D" w:rsidP="00620E6A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>“</w:t>
      </w:r>
      <w:r w:rsidR="00030BD1" w:rsidRPr="00AD3F87">
        <w:rPr>
          <w:color w:val="000000" w:themeColor="text1"/>
        </w:rPr>
        <w:t>I</w:t>
      </w:r>
      <w:r w:rsidRPr="00AD3F87">
        <w:rPr>
          <w:color w:val="000000" w:themeColor="text1"/>
        </w:rPr>
        <w:t>’</w:t>
      </w:r>
      <w:r w:rsidR="00030BD1" w:rsidRPr="00AD3F87">
        <w:rPr>
          <w:color w:val="000000" w:themeColor="text1"/>
        </w:rPr>
        <w:t xml:space="preserve">m Leaving On </w:t>
      </w:r>
      <w:r w:rsidR="00486074" w:rsidRPr="00AD3F87">
        <w:rPr>
          <w:color w:val="000000" w:themeColor="text1"/>
        </w:rPr>
        <w:t>A Jet Plane, Don</w:t>
      </w:r>
      <w:r w:rsidRPr="00AD3F87">
        <w:rPr>
          <w:color w:val="000000" w:themeColor="text1"/>
        </w:rPr>
        <w:t>’</w:t>
      </w:r>
      <w:r w:rsidR="00486074" w:rsidRPr="00AD3F87">
        <w:rPr>
          <w:color w:val="000000" w:themeColor="text1"/>
        </w:rPr>
        <w:t>t Know When I</w:t>
      </w:r>
      <w:r w:rsidRPr="00AD3F87">
        <w:rPr>
          <w:color w:val="000000" w:themeColor="text1"/>
        </w:rPr>
        <w:t>’</w:t>
      </w:r>
      <w:r w:rsidR="00486074" w:rsidRPr="00AD3F87">
        <w:rPr>
          <w:color w:val="000000" w:themeColor="text1"/>
        </w:rPr>
        <w:t xml:space="preserve">ll Be Back Again: </w:t>
      </w:r>
      <w:r w:rsidR="00486074" w:rsidRPr="00AD3F87">
        <w:rPr>
          <w:i/>
          <w:color w:val="000000" w:themeColor="text1"/>
        </w:rPr>
        <w:t>Charlie Victor Romeo</w:t>
      </w:r>
      <w:r w:rsidR="00486074" w:rsidRPr="00AD3F87">
        <w:rPr>
          <w:color w:val="000000" w:themeColor="text1"/>
        </w:rPr>
        <w:t xml:space="preserve"> as Classical Tragedy</w:t>
      </w:r>
      <w:r w:rsidRPr="00AD3F87">
        <w:rPr>
          <w:color w:val="000000" w:themeColor="text1"/>
        </w:rPr>
        <w:t>”</w:t>
      </w:r>
      <w:r w:rsidR="00486074" w:rsidRPr="00AD3F87">
        <w:rPr>
          <w:color w:val="000000" w:themeColor="text1"/>
        </w:rPr>
        <w:t xml:space="preserve">; </w:t>
      </w:r>
      <w:r w:rsidR="00486074" w:rsidRPr="00AD3F87">
        <w:rPr>
          <w:i/>
          <w:color w:val="000000" w:themeColor="text1"/>
        </w:rPr>
        <w:t>Contemporary Theater Review</w:t>
      </w:r>
      <w:r w:rsidR="00486074" w:rsidRPr="00AD3F87">
        <w:rPr>
          <w:color w:val="000000" w:themeColor="text1"/>
        </w:rPr>
        <w:t xml:space="preserve"> </w:t>
      </w:r>
      <w:r w:rsidR="00030BD1" w:rsidRPr="00AD3F87">
        <w:rPr>
          <w:color w:val="000000" w:themeColor="text1"/>
        </w:rPr>
        <w:t>17.2 (</w:t>
      </w:r>
      <w:r w:rsidR="00486074" w:rsidRPr="00AD3F87">
        <w:rPr>
          <w:color w:val="000000" w:themeColor="text1"/>
        </w:rPr>
        <w:t>2007</w:t>
      </w:r>
      <w:r w:rsidR="00030BD1" w:rsidRPr="00AD3F87">
        <w:rPr>
          <w:color w:val="000000" w:themeColor="text1"/>
        </w:rPr>
        <w:t>), 165-180</w:t>
      </w:r>
      <w:r w:rsidR="00331D70" w:rsidRPr="00AD3F87">
        <w:rPr>
          <w:color w:val="000000" w:themeColor="text1"/>
        </w:rPr>
        <w:t>.</w:t>
      </w:r>
    </w:p>
    <w:p w14:paraId="189009D7" w14:textId="77777777" w:rsidR="00486074" w:rsidRPr="00AD3F87" w:rsidRDefault="00486074" w:rsidP="00620E6A">
      <w:pPr>
        <w:contextualSpacing/>
        <w:rPr>
          <w:color w:val="000000" w:themeColor="text1"/>
        </w:rPr>
      </w:pPr>
    </w:p>
    <w:p w14:paraId="68D63EF7" w14:textId="5C801A84" w:rsidR="00486074" w:rsidRPr="00AD3F87" w:rsidRDefault="00F01F5D" w:rsidP="00620E6A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>“</w:t>
      </w:r>
      <w:r w:rsidR="00486074" w:rsidRPr="00AD3F87">
        <w:rPr>
          <w:color w:val="000000" w:themeColor="text1"/>
        </w:rPr>
        <w:t>Supplementarity and the Sonnet: A Reading of Ronsard</w:t>
      </w:r>
      <w:r w:rsidRPr="00AD3F87">
        <w:rPr>
          <w:color w:val="000000" w:themeColor="text1"/>
        </w:rPr>
        <w:t>’</w:t>
      </w:r>
      <w:r w:rsidR="00486074" w:rsidRPr="00AD3F87">
        <w:rPr>
          <w:color w:val="000000" w:themeColor="text1"/>
        </w:rPr>
        <w:t xml:space="preserve">s </w:t>
      </w:r>
      <w:r w:rsidR="00486074" w:rsidRPr="00AD3F87">
        <w:rPr>
          <w:i/>
          <w:iCs/>
          <w:color w:val="000000" w:themeColor="text1"/>
        </w:rPr>
        <w:t>Les Amours Diverses</w:t>
      </w:r>
      <w:r w:rsidR="00486074" w:rsidRPr="00AD3F87">
        <w:rPr>
          <w:color w:val="000000" w:themeColor="text1"/>
        </w:rPr>
        <w:t xml:space="preserve"> 45</w:t>
      </w:r>
      <w:r w:rsidRPr="00AD3F87">
        <w:rPr>
          <w:color w:val="000000" w:themeColor="text1"/>
        </w:rPr>
        <w:t>”</w:t>
      </w:r>
      <w:r w:rsidR="00486074" w:rsidRPr="00AD3F87">
        <w:rPr>
          <w:color w:val="000000" w:themeColor="text1"/>
        </w:rPr>
        <w:t xml:space="preserve">; </w:t>
      </w:r>
      <w:r w:rsidR="00486074" w:rsidRPr="00AD3F87">
        <w:rPr>
          <w:i/>
          <w:color w:val="000000" w:themeColor="text1"/>
        </w:rPr>
        <w:t>French Forum</w:t>
      </w:r>
      <w:r w:rsidR="00030BD1" w:rsidRPr="00AD3F87">
        <w:rPr>
          <w:color w:val="000000" w:themeColor="text1"/>
        </w:rPr>
        <w:t xml:space="preserve"> 30.3 (</w:t>
      </w:r>
      <w:r w:rsidR="00486074" w:rsidRPr="00AD3F87">
        <w:rPr>
          <w:color w:val="000000" w:themeColor="text1"/>
        </w:rPr>
        <w:t>2005</w:t>
      </w:r>
      <w:r w:rsidR="00030BD1" w:rsidRPr="00AD3F87">
        <w:rPr>
          <w:color w:val="000000" w:themeColor="text1"/>
        </w:rPr>
        <w:t>), 17-42</w:t>
      </w:r>
      <w:r w:rsidR="00331D70" w:rsidRPr="00AD3F87">
        <w:rPr>
          <w:color w:val="000000" w:themeColor="text1"/>
        </w:rPr>
        <w:t>.</w:t>
      </w:r>
    </w:p>
    <w:p w14:paraId="385BBD84" w14:textId="77777777" w:rsidR="00E313F1" w:rsidRPr="00AD3F87" w:rsidRDefault="00E313F1" w:rsidP="00E313F1">
      <w:pPr>
        <w:contextualSpacing/>
        <w:rPr>
          <w:color w:val="000000" w:themeColor="text1"/>
          <w:szCs w:val="20"/>
        </w:rPr>
      </w:pPr>
    </w:p>
    <w:p w14:paraId="32825210" w14:textId="29E3A04F" w:rsidR="00486074" w:rsidRPr="00AD3F87" w:rsidRDefault="00F01F5D" w:rsidP="00620E6A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>“</w:t>
      </w:r>
      <w:r w:rsidR="00A1221B" w:rsidRPr="00AD3F87">
        <w:rPr>
          <w:color w:val="000000" w:themeColor="text1"/>
        </w:rPr>
        <w:t>Keats</w:t>
      </w:r>
      <w:r w:rsidRPr="00AD3F87">
        <w:rPr>
          <w:color w:val="000000" w:themeColor="text1"/>
        </w:rPr>
        <w:t>’</w:t>
      </w:r>
      <w:r w:rsidR="00A1221B" w:rsidRPr="00AD3F87">
        <w:rPr>
          <w:color w:val="000000" w:themeColor="text1"/>
        </w:rPr>
        <w:t xml:space="preserve"> </w:t>
      </w:r>
      <w:r w:rsidRPr="00AD3F87">
        <w:rPr>
          <w:color w:val="000000" w:themeColor="text1"/>
        </w:rPr>
        <w:t>‘</w:t>
      </w:r>
      <w:r w:rsidR="00486074" w:rsidRPr="00AD3F87">
        <w:rPr>
          <w:color w:val="000000" w:themeColor="text1"/>
        </w:rPr>
        <w:t>To Haydon, With a Sonnet Written on Seeing the Elgin</w:t>
      </w:r>
      <w:r w:rsidR="00A1221B" w:rsidRPr="00AD3F87">
        <w:rPr>
          <w:color w:val="000000" w:themeColor="text1"/>
        </w:rPr>
        <w:t xml:space="preserve"> Marbles,</w:t>
      </w:r>
      <w:r w:rsidRPr="00AD3F87">
        <w:rPr>
          <w:color w:val="000000" w:themeColor="text1"/>
        </w:rPr>
        <w:t>’</w:t>
      </w:r>
      <w:r w:rsidR="00A1221B" w:rsidRPr="00AD3F87">
        <w:rPr>
          <w:color w:val="000000" w:themeColor="text1"/>
        </w:rPr>
        <w:t xml:space="preserve"> and </w:t>
      </w:r>
      <w:r w:rsidRPr="00AD3F87">
        <w:rPr>
          <w:color w:val="000000" w:themeColor="text1"/>
        </w:rPr>
        <w:t>‘</w:t>
      </w:r>
      <w:r w:rsidR="00486074" w:rsidRPr="00AD3F87">
        <w:rPr>
          <w:color w:val="000000" w:themeColor="text1"/>
        </w:rPr>
        <w:t>On Seeing the Elgin Marbles</w:t>
      </w:r>
      <w:r w:rsidRPr="00AD3F87">
        <w:rPr>
          <w:color w:val="000000" w:themeColor="text1"/>
        </w:rPr>
        <w:t>’”</w:t>
      </w:r>
      <w:r w:rsidR="00486074" w:rsidRPr="00AD3F87">
        <w:rPr>
          <w:color w:val="000000" w:themeColor="text1"/>
        </w:rPr>
        <w:t xml:space="preserve">; </w:t>
      </w:r>
      <w:r w:rsidR="00486074" w:rsidRPr="00AD3F87">
        <w:rPr>
          <w:i/>
          <w:iCs/>
          <w:color w:val="000000" w:themeColor="text1"/>
        </w:rPr>
        <w:t>The Explicator</w:t>
      </w:r>
      <w:r w:rsidR="00E34255" w:rsidRPr="00AD3F87">
        <w:rPr>
          <w:color w:val="000000" w:themeColor="text1"/>
        </w:rPr>
        <w:t xml:space="preserve"> </w:t>
      </w:r>
      <w:r w:rsidR="00084F67" w:rsidRPr="00AD3F87">
        <w:rPr>
          <w:color w:val="000000" w:themeColor="text1"/>
        </w:rPr>
        <w:t xml:space="preserve">58.1 </w:t>
      </w:r>
      <w:r w:rsidR="00E34255" w:rsidRPr="00AD3F87">
        <w:rPr>
          <w:color w:val="000000" w:themeColor="text1"/>
        </w:rPr>
        <w:t>(</w:t>
      </w:r>
      <w:r w:rsidR="00084F67" w:rsidRPr="00AD3F87">
        <w:rPr>
          <w:color w:val="000000" w:themeColor="text1"/>
        </w:rPr>
        <w:t>1999</w:t>
      </w:r>
      <w:r w:rsidR="00E34255" w:rsidRPr="00AD3F87">
        <w:rPr>
          <w:color w:val="000000" w:themeColor="text1"/>
        </w:rPr>
        <w:t>)</w:t>
      </w:r>
      <w:r w:rsidR="00F64FA5" w:rsidRPr="00AD3F87">
        <w:rPr>
          <w:color w:val="000000" w:themeColor="text1"/>
        </w:rPr>
        <w:t>, 19-22</w:t>
      </w:r>
      <w:r w:rsidR="00BD2711" w:rsidRPr="00AD3F87">
        <w:rPr>
          <w:color w:val="000000" w:themeColor="text1"/>
        </w:rPr>
        <w:t>.</w:t>
      </w:r>
    </w:p>
    <w:p w14:paraId="4C92F2DF" w14:textId="77777777" w:rsidR="00F64FA5" w:rsidRPr="00AD3F87" w:rsidRDefault="00F64FA5" w:rsidP="00F64FA5">
      <w:pPr>
        <w:contextualSpacing/>
        <w:rPr>
          <w:color w:val="000000" w:themeColor="text1"/>
        </w:rPr>
      </w:pPr>
    </w:p>
    <w:p w14:paraId="3C7C44A8" w14:textId="0F982E18" w:rsidR="00F64FA5" w:rsidRPr="00AD3F87" w:rsidRDefault="00F01F5D" w:rsidP="00F64FA5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>“</w:t>
      </w:r>
      <w:r w:rsidR="00486074" w:rsidRPr="00AD3F87">
        <w:rPr>
          <w:color w:val="000000" w:themeColor="text1"/>
        </w:rPr>
        <w:t>Venus de Kitsch: Or, The Passion of the Venus de Milo</w:t>
      </w:r>
      <w:r w:rsidRPr="00AD3F87">
        <w:rPr>
          <w:color w:val="000000" w:themeColor="text1"/>
        </w:rPr>
        <w:t>”</w:t>
      </w:r>
      <w:r w:rsidR="00486074" w:rsidRPr="00AD3F87">
        <w:rPr>
          <w:color w:val="000000" w:themeColor="text1"/>
        </w:rPr>
        <w:t xml:space="preserve">; </w:t>
      </w:r>
      <w:r w:rsidR="00486074" w:rsidRPr="00AD3F87">
        <w:rPr>
          <w:rStyle w:val="Emphasis"/>
          <w:color w:val="000000" w:themeColor="text1"/>
        </w:rPr>
        <w:t>Criticism</w:t>
      </w:r>
      <w:r w:rsidR="00486074" w:rsidRPr="00AD3F87">
        <w:rPr>
          <w:color w:val="000000" w:themeColor="text1"/>
        </w:rPr>
        <w:t xml:space="preserve"> 41</w:t>
      </w:r>
      <w:r w:rsidR="00E34255" w:rsidRPr="00AD3F87">
        <w:rPr>
          <w:color w:val="000000" w:themeColor="text1"/>
        </w:rPr>
        <w:t>.2 (1999),</w:t>
      </w:r>
      <w:r w:rsidR="00BC2EAF" w:rsidRPr="00AD3F87">
        <w:rPr>
          <w:color w:val="000000" w:themeColor="text1"/>
        </w:rPr>
        <w:t xml:space="preserve"> 155-85</w:t>
      </w:r>
      <w:r w:rsidR="00331D70" w:rsidRPr="00AD3F87">
        <w:rPr>
          <w:color w:val="000000" w:themeColor="text1"/>
        </w:rPr>
        <w:t>.</w:t>
      </w:r>
    </w:p>
    <w:p w14:paraId="5340991E" w14:textId="77777777" w:rsidR="00BF6AAE" w:rsidRDefault="00BF6AAE" w:rsidP="00F64FA5">
      <w:pPr>
        <w:contextualSpacing/>
        <w:rPr>
          <w:color w:val="000000" w:themeColor="text1"/>
        </w:rPr>
      </w:pPr>
    </w:p>
    <w:p w14:paraId="129CA639" w14:textId="63E07C41" w:rsidR="00F64FA5" w:rsidRDefault="00F01F5D" w:rsidP="00F64FA5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>“</w:t>
      </w:r>
      <w:r w:rsidR="00486074" w:rsidRPr="00B044BC">
        <w:rPr>
          <w:color w:val="000000" w:themeColor="text1"/>
        </w:rPr>
        <w:t>Freedom Within the Margin: The Café in the Poetry of Cavafy</w:t>
      </w:r>
      <w:r w:rsidRPr="00B044BC">
        <w:rPr>
          <w:color w:val="000000" w:themeColor="text1"/>
        </w:rPr>
        <w:t>”</w:t>
      </w:r>
      <w:r w:rsidR="00486074" w:rsidRPr="00B044BC">
        <w:rPr>
          <w:color w:val="000000" w:themeColor="text1"/>
        </w:rPr>
        <w:t xml:space="preserve">; </w:t>
      </w:r>
      <w:r w:rsidR="00486074" w:rsidRPr="00B044BC">
        <w:rPr>
          <w:i/>
          <w:iCs/>
          <w:color w:val="000000" w:themeColor="text1"/>
        </w:rPr>
        <w:t>Journal of Modern Greek Studies</w:t>
      </w:r>
      <w:r w:rsidR="00F664EB" w:rsidRPr="00B044BC">
        <w:rPr>
          <w:color w:val="000000" w:themeColor="text1"/>
        </w:rPr>
        <w:t xml:space="preserve"> 9 (1991),</w:t>
      </w:r>
      <w:r w:rsidR="00BC2EAF" w:rsidRPr="00B044BC">
        <w:rPr>
          <w:color w:val="000000" w:themeColor="text1"/>
        </w:rPr>
        <w:t xml:space="preserve"> 215-235</w:t>
      </w:r>
      <w:r w:rsidR="00331D70" w:rsidRPr="00B044BC">
        <w:rPr>
          <w:color w:val="000000" w:themeColor="text1"/>
        </w:rPr>
        <w:t>.</w:t>
      </w:r>
    </w:p>
    <w:p w14:paraId="360BB13D" w14:textId="799B5303" w:rsidR="003B768D" w:rsidRDefault="003B768D" w:rsidP="00F64FA5">
      <w:pPr>
        <w:contextualSpacing/>
        <w:rPr>
          <w:color w:val="000000" w:themeColor="text1"/>
        </w:rPr>
      </w:pPr>
    </w:p>
    <w:p w14:paraId="038FB241" w14:textId="77777777" w:rsidR="003B768D" w:rsidRPr="00AD3F87" w:rsidRDefault="003B768D" w:rsidP="003B768D">
      <w:pPr>
        <w:pStyle w:val="Heading1"/>
        <w:contextualSpacing/>
        <w:rPr>
          <w:b/>
          <w:bCs/>
          <w:color w:val="000000" w:themeColor="text1"/>
          <w:u w:val="none"/>
        </w:rPr>
      </w:pPr>
      <w:r w:rsidRPr="00AD3F87">
        <w:rPr>
          <w:b/>
          <w:color w:val="000000" w:themeColor="text1"/>
          <w:u w:val="none"/>
        </w:rPr>
        <w:lastRenderedPageBreak/>
        <w:t>Articles in Edited Volumes</w:t>
      </w:r>
    </w:p>
    <w:p w14:paraId="3AB6182B" w14:textId="77777777" w:rsidR="003B768D" w:rsidRPr="00AD3F87" w:rsidRDefault="003B768D" w:rsidP="003B768D">
      <w:pPr>
        <w:rPr>
          <w:color w:val="000000" w:themeColor="text1"/>
        </w:rPr>
      </w:pPr>
      <w:r w:rsidRPr="00AD3F87">
        <w:rPr>
          <w:color w:val="000000" w:themeColor="text1"/>
        </w:rPr>
        <w:t xml:space="preserve">“The Sublime Monster: </w:t>
      </w:r>
      <w:r w:rsidRPr="00AD3F87">
        <w:rPr>
          <w:i/>
          <w:color w:val="000000" w:themeColor="text1"/>
        </w:rPr>
        <w:t>Frankenstein</w:t>
      </w:r>
      <w:r w:rsidRPr="00AD3F87">
        <w:rPr>
          <w:color w:val="000000" w:themeColor="text1"/>
        </w:rPr>
        <w:t xml:space="preserve">, or The Modern Pandora.”  In </w:t>
      </w:r>
      <w:r w:rsidRPr="00AD3F87">
        <w:rPr>
          <w:i/>
          <w:color w:val="000000" w:themeColor="text1"/>
          <w:shd w:val="clear" w:color="auto" w:fill="FFFFFF"/>
        </w:rPr>
        <w:t>Frankenstein </w:t>
      </w:r>
      <w:r w:rsidRPr="00AD3F87">
        <w:rPr>
          <w:i/>
          <w:iCs/>
          <w:color w:val="000000" w:themeColor="text1"/>
        </w:rPr>
        <w:t>and Its Classics: The Modern Prometheus from Antiquity to Science Fiction</w:t>
      </w:r>
      <w:r w:rsidRPr="00AD3F87">
        <w:rPr>
          <w:color w:val="000000" w:themeColor="text1"/>
          <w:lang w:eastAsia="tr-TR"/>
        </w:rPr>
        <w:t xml:space="preserve">.  Ed. B. E. Stevens et al.  </w:t>
      </w:r>
      <w:r w:rsidRPr="00AD3F87">
        <w:rPr>
          <w:color w:val="000000" w:themeColor="text1"/>
          <w:shd w:val="clear" w:color="auto" w:fill="FFFFFF"/>
        </w:rPr>
        <w:t>Bloomsbury Studies in Classical Reception</w:t>
      </w:r>
      <w:r w:rsidRPr="00AD3F87">
        <w:rPr>
          <w:color w:val="000000" w:themeColor="text1"/>
        </w:rPr>
        <w:t xml:space="preserve">.  </w:t>
      </w:r>
      <w:r w:rsidRPr="00AD3F87">
        <w:rPr>
          <w:color w:val="000000" w:themeColor="text1"/>
          <w:lang w:eastAsia="tr-TR"/>
        </w:rPr>
        <w:t>Bloomsbury Academic, 2018.  102-20.</w:t>
      </w:r>
      <w:r w:rsidRPr="00AD3F87">
        <w:rPr>
          <w:color w:val="000000" w:themeColor="text1"/>
        </w:rPr>
        <w:t xml:space="preserve"> </w:t>
      </w:r>
    </w:p>
    <w:p w14:paraId="76C9F811" w14:textId="77777777" w:rsidR="003B768D" w:rsidRPr="00AD3F87" w:rsidRDefault="003B768D" w:rsidP="003B768D">
      <w:pPr>
        <w:rPr>
          <w:color w:val="000000" w:themeColor="text1"/>
        </w:rPr>
      </w:pPr>
    </w:p>
    <w:p w14:paraId="3D3EAB32" w14:textId="77777777" w:rsidR="003B768D" w:rsidRPr="00AD3F87" w:rsidRDefault="003B768D" w:rsidP="003B768D">
      <w:pPr>
        <w:rPr>
          <w:color w:val="000000" w:themeColor="text1"/>
        </w:rPr>
      </w:pPr>
      <w:r w:rsidRPr="00AD3F87">
        <w:rPr>
          <w:color w:val="000000" w:themeColor="text1"/>
        </w:rPr>
        <w:t xml:space="preserve">“Regime Change: Semiotic Tyranny and Dissent in </w:t>
      </w:r>
      <w:r w:rsidRPr="00AD3F87">
        <w:rPr>
          <w:i/>
          <w:color w:val="000000" w:themeColor="text1"/>
        </w:rPr>
        <w:t>The Scarlet Letter</w:t>
      </w:r>
      <w:r w:rsidRPr="00AD3F87">
        <w:rPr>
          <w:color w:val="000000" w:themeColor="text1"/>
        </w:rPr>
        <w:t xml:space="preserve">.”  In </w:t>
      </w:r>
      <w:r w:rsidRPr="00AD3F87">
        <w:rPr>
          <w:i/>
          <w:color w:val="000000" w:themeColor="text1"/>
        </w:rPr>
        <w:t>No!  In Whispers: The Rhetoric of Dissent in American Writing</w:t>
      </w:r>
      <w:r w:rsidRPr="00AD3F87">
        <w:rPr>
          <w:color w:val="000000" w:themeColor="text1"/>
        </w:rPr>
        <w:t>. Ed. Michele Bottalico.  Vol. 11 of Critical Perspectives on English and American Literature, Communication and Culture.  Bern: Peter Lang, 2018.  25-48.</w:t>
      </w:r>
    </w:p>
    <w:p w14:paraId="283A834B" w14:textId="77777777" w:rsidR="003B768D" w:rsidRPr="00AD3F87" w:rsidRDefault="003B768D" w:rsidP="003B768D">
      <w:pPr>
        <w:widowControl w:val="0"/>
        <w:autoSpaceDE w:val="0"/>
        <w:autoSpaceDN w:val="0"/>
        <w:adjustRightInd w:val="0"/>
        <w:spacing w:after="240"/>
        <w:contextualSpacing/>
        <w:rPr>
          <w:color w:val="000000" w:themeColor="text1"/>
        </w:rPr>
      </w:pPr>
    </w:p>
    <w:p w14:paraId="67CB9DD3" w14:textId="77777777" w:rsidR="003B768D" w:rsidRPr="00AD3F87" w:rsidRDefault="003B768D" w:rsidP="003B768D">
      <w:pPr>
        <w:widowControl w:val="0"/>
        <w:autoSpaceDE w:val="0"/>
        <w:autoSpaceDN w:val="0"/>
        <w:adjustRightInd w:val="0"/>
        <w:spacing w:after="240"/>
        <w:contextualSpacing/>
        <w:rPr>
          <w:color w:val="000000" w:themeColor="text1"/>
        </w:rPr>
      </w:pPr>
      <w:r w:rsidRPr="00AD3F87">
        <w:rPr>
          <w:color w:val="000000" w:themeColor="text1"/>
        </w:rPr>
        <w:t>“</w:t>
      </w:r>
      <w:r w:rsidRPr="00AD3F87">
        <w:rPr>
          <w:iCs/>
          <w:color w:val="000000" w:themeColor="text1"/>
        </w:rPr>
        <w:t>Impossible Parthenon: Turkish Classicism at Anit-Kabir</w:t>
      </w:r>
      <w:r w:rsidRPr="00AD3F87">
        <w:rPr>
          <w:color w:val="000000" w:themeColor="text1"/>
        </w:rPr>
        <w:t>” [“Il Partenone impossibile: Il classicismo turco dell’Anitkabir”]</w:t>
      </w:r>
      <w:r w:rsidRPr="00AD3F87">
        <w:rPr>
          <w:rFonts w:cs="Georgia"/>
          <w:color w:val="000000" w:themeColor="text1"/>
        </w:rPr>
        <w:t>. Trans. Gianluca Canè. In</w:t>
      </w:r>
      <w:r w:rsidRPr="00AD3F87">
        <w:rPr>
          <w:color w:val="000000" w:themeColor="text1"/>
        </w:rPr>
        <w:t xml:space="preserve"> </w:t>
      </w:r>
      <w:r w:rsidRPr="00AD3F87">
        <w:rPr>
          <w:rFonts w:cs="Lucida Grande"/>
          <w:i/>
          <w:color w:val="000000" w:themeColor="text1"/>
        </w:rPr>
        <w:t>Standing on the Shoulders of Ancients: The Classical Heritage and the Forging of National Identities in the Twentieth Century</w:t>
      </w:r>
      <w:r w:rsidRPr="00AD3F87">
        <w:rPr>
          <w:rFonts w:cs="Lucida Grande"/>
          <w:color w:val="000000" w:themeColor="text1"/>
        </w:rPr>
        <w:t xml:space="preserve"> [</w:t>
      </w:r>
      <w:r w:rsidRPr="00AD3F87">
        <w:rPr>
          <w:rFonts w:cs="Lucida Grande"/>
          <w:i/>
          <w:color w:val="000000" w:themeColor="text1"/>
        </w:rPr>
        <w:t>Sulle spalle degli antichi. Eredità classica e costruzione delle identità nazionali del Novecento</w:t>
      </w:r>
      <w:r w:rsidRPr="00AD3F87">
        <w:rPr>
          <w:rFonts w:cs="Lucida Grande"/>
          <w:color w:val="000000" w:themeColor="text1"/>
        </w:rPr>
        <w:t xml:space="preserve">], ed. </w:t>
      </w:r>
      <w:r w:rsidRPr="00AD3F87">
        <w:rPr>
          <w:rFonts w:cs="Georgia"/>
          <w:color w:val="000000" w:themeColor="text1"/>
        </w:rPr>
        <w:t>Jacopo Bassi e Gianluca Canè</w:t>
      </w:r>
      <w:r w:rsidRPr="00AD3F87">
        <w:rPr>
          <w:rFonts w:cs="Times"/>
          <w:color w:val="000000" w:themeColor="text1"/>
        </w:rPr>
        <w:t xml:space="preserve">. </w:t>
      </w:r>
      <w:r w:rsidRPr="00AD3F87">
        <w:rPr>
          <w:color w:val="000000" w:themeColor="text1"/>
        </w:rPr>
        <w:t>Milan: Edizioni Unicopli, 2014. 117-35.</w:t>
      </w:r>
    </w:p>
    <w:p w14:paraId="359AD608" w14:textId="625E84BF" w:rsidR="003B768D" w:rsidRPr="00AD3F87" w:rsidRDefault="003B768D" w:rsidP="003B768D">
      <w:pPr>
        <w:widowControl w:val="0"/>
        <w:autoSpaceDE w:val="0"/>
        <w:autoSpaceDN w:val="0"/>
        <w:adjustRightInd w:val="0"/>
        <w:spacing w:after="240"/>
        <w:contextualSpacing/>
        <w:rPr>
          <w:rFonts w:cs="Lucida Grande"/>
          <w:color w:val="000000" w:themeColor="text1"/>
        </w:rPr>
      </w:pPr>
    </w:p>
    <w:p w14:paraId="1011B997" w14:textId="77777777" w:rsidR="003B768D" w:rsidRPr="00AD3F87" w:rsidRDefault="003B768D" w:rsidP="003B768D">
      <w:pPr>
        <w:contextualSpacing/>
        <w:rPr>
          <w:color w:val="000000" w:themeColor="text1"/>
        </w:rPr>
      </w:pPr>
      <w:r w:rsidRPr="00AD3F87">
        <w:rPr>
          <w:rFonts w:eastAsia="Cambria"/>
          <w:color w:val="000000" w:themeColor="text1"/>
        </w:rPr>
        <w:t>“All That Is Solid Melts into Air: The Collapse of the Tacoma Narrows Bridge.” In</w:t>
      </w:r>
      <w:r w:rsidRPr="00AD3F87">
        <w:rPr>
          <w:color w:val="000000" w:themeColor="text1"/>
        </w:rPr>
        <w:t xml:space="preserve"> </w:t>
      </w:r>
      <w:r w:rsidRPr="00AD3F87">
        <w:rPr>
          <w:i/>
          <w:color w:val="000000" w:themeColor="text1"/>
        </w:rPr>
        <w:t>Thinking: the Ruin</w:t>
      </w:r>
      <w:r w:rsidRPr="00AD3F87">
        <w:rPr>
          <w:color w:val="000000" w:themeColor="text1"/>
        </w:rPr>
        <w:t>, ed. Matthew Gumpert and Jalal Toufic. Istanbul: Rezan Has Museum, 2011. 9-29.</w:t>
      </w:r>
    </w:p>
    <w:p w14:paraId="130990AD" w14:textId="77777777" w:rsidR="003B768D" w:rsidRPr="00AD3F87" w:rsidRDefault="003B768D" w:rsidP="003B768D">
      <w:pPr>
        <w:contextualSpacing/>
        <w:rPr>
          <w:rFonts w:eastAsia="Cambria"/>
          <w:color w:val="000000" w:themeColor="text1"/>
        </w:rPr>
      </w:pPr>
      <w:r w:rsidRPr="00AD3F87">
        <w:rPr>
          <w:rFonts w:eastAsia="Cambria"/>
          <w:color w:val="000000" w:themeColor="text1"/>
        </w:rPr>
        <w:t xml:space="preserve"> </w:t>
      </w:r>
    </w:p>
    <w:p w14:paraId="710006E0" w14:textId="77777777" w:rsidR="003B768D" w:rsidRPr="00AD3F87" w:rsidRDefault="003B768D" w:rsidP="003B768D">
      <w:pPr>
        <w:contextualSpacing/>
        <w:rPr>
          <w:rFonts w:eastAsia="Cambria"/>
          <w:color w:val="000000" w:themeColor="text1"/>
        </w:rPr>
      </w:pPr>
      <w:r w:rsidRPr="00AD3F87">
        <w:rPr>
          <w:color w:val="000000" w:themeColor="text1"/>
        </w:rPr>
        <w:t xml:space="preserve">“Notes Toward a Canon of the Statue in Turkey.” In </w:t>
      </w:r>
      <w:r w:rsidRPr="00AD3F87">
        <w:rPr>
          <w:i/>
          <w:color w:val="000000" w:themeColor="text1"/>
        </w:rPr>
        <w:t>Balkan Literatures in the Era of Nationalism</w:t>
      </w:r>
      <w:r w:rsidRPr="00AD3F87">
        <w:rPr>
          <w:color w:val="000000" w:themeColor="text1"/>
        </w:rPr>
        <w:t xml:space="preserve">, ed. Murat Belge and Jale Parla. Istanbul: Istanbul Bilgi University Press, 2009. 323-336. </w:t>
      </w:r>
    </w:p>
    <w:p w14:paraId="2914AAE6" w14:textId="77777777" w:rsidR="003B768D" w:rsidRPr="00AD3F87" w:rsidRDefault="003B768D" w:rsidP="003B768D">
      <w:pPr>
        <w:contextualSpacing/>
        <w:rPr>
          <w:color w:val="000000" w:themeColor="text1"/>
        </w:rPr>
      </w:pPr>
    </w:p>
    <w:p w14:paraId="18ED0636" w14:textId="77777777" w:rsidR="003B768D" w:rsidRPr="00AD3F87" w:rsidRDefault="003B768D" w:rsidP="003B768D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“Hybridity’s End.” In </w:t>
      </w:r>
      <w:r w:rsidRPr="00AD3F87">
        <w:rPr>
          <w:i/>
          <w:color w:val="000000" w:themeColor="text1"/>
        </w:rPr>
        <w:t xml:space="preserve">Cylons in America: Critical Studies in Battlestar Galactica, </w:t>
      </w:r>
      <w:r w:rsidRPr="00AD3F87">
        <w:rPr>
          <w:color w:val="000000" w:themeColor="text1"/>
        </w:rPr>
        <w:t>ed. Tiffany Potter and C.W. Marshall. New York: Continuum International Publishing, 2008. 143-155.</w:t>
      </w:r>
    </w:p>
    <w:p w14:paraId="5813F220" w14:textId="77777777" w:rsidR="003B768D" w:rsidRPr="00AD3F87" w:rsidRDefault="003B768D" w:rsidP="003B768D">
      <w:pPr>
        <w:contextualSpacing/>
        <w:rPr>
          <w:color w:val="000000" w:themeColor="text1"/>
        </w:rPr>
      </w:pPr>
    </w:p>
    <w:p w14:paraId="103C8B6C" w14:textId="77777777" w:rsidR="003B768D" w:rsidRPr="00AD3F87" w:rsidRDefault="003B768D" w:rsidP="003B768D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“‘Everyway That I Can’: Auto-Orientalism at Eurovision 2003.” In </w:t>
      </w:r>
      <w:r w:rsidRPr="00AD3F87">
        <w:rPr>
          <w:i/>
          <w:color w:val="000000" w:themeColor="text1"/>
        </w:rPr>
        <w:t>A Song for Europe: Popular Music and Politics in the Eurovision Song Contest</w:t>
      </w:r>
      <w:r w:rsidRPr="00AD3F87">
        <w:rPr>
          <w:color w:val="000000" w:themeColor="text1"/>
        </w:rPr>
        <w:t>, ed. Ivan Raykoff and Robert Deam Tobin. Vermont: Ashgate Publishing, 2007. 147-157.</w:t>
      </w:r>
    </w:p>
    <w:p w14:paraId="7DBD60E2" w14:textId="77777777" w:rsidR="003B768D" w:rsidRPr="00AD3F87" w:rsidRDefault="003B768D" w:rsidP="003B768D">
      <w:pPr>
        <w:contextualSpacing/>
        <w:rPr>
          <w:color w:val="000000" w:themeColor="text1"/>
        </w:rPr>
      </w:pPr>
    </w:p>
    <w:p w14:paraId="56CCA2D5" w14:textId="03571DD2" w:rsidR="003B768D" w:rsidRPr="00B044BC" w:rsidRDefault="003B768D" w:rsidP="003B768D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“Homer” and “Virgil.” In </w:t>
      </w:r>
      <w:r w:rsidRPr="00AD3F87">
        <w:rPr>
          <w:rStyle w:val="Emphasis"/>
          <w:color w:val="000000" w:themeColor="text1"/>
        </w:rPr>
        <w:t>The Rabelais Encyclopedia</w:t>
      </w:r>
      <w:r w:rsidRPr="00AD3F87">
        <w:rPr>
          <w:color w:val="000000" w:themeColor="text1"/>
        </w:rPr>
        <w:t>, ed. Elizabeth Chesney Zegura, Westport, Connecticut: Greenwood Press, 2004. 118-120. 258-259.</w:t>
      </w:r>
    </w:p>
    <w:p w14:paraId="70B619AB" w14:textId="1503A571" w:rsidR="00BF6AAE" w:rsidRPr="00B044BC" w:rsidRDefault="00BF6AAE" w:rsidP="00F64FA5">
      <w:pPr>
        <w:contextualSpacing/>
        <w:rPr>
          <w:color w:val="000000" w:themeColor="text1"/>
        </w:rPr>
      </w:pPr>
    </w:p>
    <w:p w14:paraId="6FCBCA0B" w14:textId="387BF139" w:rsidR="00BF6AAE" w:rsidRPr="002A2925" w:rsidRDefault="00BF6AAE" w:rsidP="00BF6AAE">
      <w:pPr>
        <w:contextualSpacing/>
        <w:rPr>
          <w:b/>
          <w:bCs/>
          <w:color w:val="000000" w:themeColor="text1"/>
        </w:rPr>
      </w:pPr>
      <w:r w:rsidRPr="00B044BC">
        <w:rPr>
          <w:b/>
          <w:bCs/>
          <w:color w:val="000000" w:themeColor="text1"/>
        </w:rPr>
        <w:t>Articles in Refereed Journals</w:t>
      </w:r>
    </w:p>
    <w:p w14:paraId="20D5A783" w14:textId="77777777" w:rsidR="009D5DB8" w:rsidRPr="00210BBE" w:rsidRDefault="009D5DB8" w:rsidP="009D5DB8">
      <w:pPr>
        <w:contextualSpacing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“</w:t>
      </w:r>
      <w:r w:rsidRPr="00210BBE">
        <w:rPr>
          <w:color w:val="000000" w:themeColor="text1"/>
          <w:shd w:val="clear" w:color="auto" w:fill="FFFFFF"/>
        </w:rPr>
        <w:t>Jump Cut: Cataclysm in Kubrick's </w:t>
      </w:r>
      <w:r w:rsidRPr="00210BBE">
        <w:rPr>
          <w:i/>
          <w:iCs/>
          <w:color w:val="000000" w:themeColor="text1"/>
          <w:shd w:val="clear" w:color="auto" w:fill="FFFFFF"/>
        </w:rPr>
        <w:t>2001</w:t>
      </w:r>
      <w:r>
        <w:rPr>
          <w:color w:val="000000" w:themeColor="text1"/>
          <w:shd w:val="clear" w:color="auto" w:fill="FFFFFF"/>
        </w:rPr>
        <w:t>”</w:t>
      </w:r>
      <w:r w:rsidRPr="00210BBE">
        <w:rPr>
          <w:color w:val="000000" w:themeColor="text1"/>
          <w:shd w:val="clear" w:color="auto" w:fill="FFFFFF"/>
        </w:rPr>
        <w:t xml:space="preserve">; </w:t>
      </w:r>
      <w:r w:rsidRPr="00210BBE">
        <w:rPr>
          <w:i/>
          <w:iCs/>
          <w:color w:val="000000" w:themeColor="text1"/>
          <w:shd w:val="clear" w:color="auto" w:fill="FFFFFF"/>
        </w:rPr>
        <w:t>CINEJ Cinema Journal</w:t>
      </w:r>
      <w:r w:rsidRPr="00210BBE">
        <w:rPr>
          <w:color w:val="000000" w:themeColor="text1"/>
          <w:shd w:val="clear" w:color="auto" w:fill="FFFFFF"/>
        </w:rPr>
        <w:t>, Vol. 14, No. 2 (2026).  Accepted for publication.  ESCI, MLA, EBSCO, OCLC.</w:t>
      </w:r>
    </w:p>
    <w:p w14:paraId="4967CD21" w14:textId="77777777" w:rsidR="009D5DB8" w:rsidRDefault="009D5DB8" w:rsidP="00BF6AAE">
      <w:pPr>
        <w:contextualSpacing/>
        <w:rPr>
          <w:bCs/>
          <w:iCs/>
          <w:color w:val="000000" w:themeColor="text1"/>
        </w:rPr>
      </w:pPr>
    </w:p>
    <w:p w14:paraId="23AE91DC" w14:textId="51A8879F" w:rsidR="00BF6AAE" w:rsidRPr="00AD3F87" w:rsidRDefault="00BF6AAE" w:rsidP="00BF6AAE">
      <w:pPr>
        <w:contextualSpacing/>
        <w:rPr>
          <w:bCs/>
          <w:iCs/>
          <w:color w:val="000000" w:themeColor="text1"/>
        </w:rPr>
      </w:pPr>
      <w:r w:rsidRPr="00B044BC">
        <w:rPr>
          <w:bCs/>
          <w:iCs/>
          <w:color w:val="000000" w:themeColor="text1"/>
        </w:rPr>
        <w:t>“Beware Greeks Bearing Gifts</w:t>
      </w:r>
      <w:r w:rsidRPr="00AD3F87">
        <w:rPr>
          <w:bCs/>
          <w:iCs/>
          <w:color w:val="000000" w:themeColor="text1"/>
        </w:rPr>
        <w:t xml:space="preserve">: Metaphors as Viruses in Discourses on the Greek Crisis”; </w:t>
      </w:r>
      <w:r w:rsidRPr="00AD3F87">
        <w:rPr>
          <w:i/>
          <w:color w:val="000000" w:themeColor="text1"/>
        </w:rPr>
        <w:t>Journal of Greek Media &amp; Culture</w:t>
      </w:r>
      <w:r w:rsidRPr="00AD3F87">
        <w:rPr>
          <w:color w:val="000000" w:themeColor="text1"/>
        </w:rPr>
        <w:t xml:space="preserve"> 3.1 (2017), 31-52;</w:t>
      </w:r>
      <w:r w:rsidR="00452CF4">
        <w:rPr>
          <w:color w:val="000000" w:themeColor="text1"/>
        </w:rPr>
        <w:t xml:space="preserve"> </w:t>
      </w:r>
      <w:r w:rsidRPr="00AD3F87">
        <w:rPr>
          <w:color w:val="000000" w:themeColor="text1"/>
        </w:rPr>
        <w:t>MLA</w:t>
      </w:r>
      <w:r w:rsidR="00452CF4">
        <w:rPr>
          <w:color w:val="000000" w:themeColor="text1"/>
        </w:rPr>
        <w:t xml:space="preserve"> index</w:t>
      </w:r>
      <w:r w:rsidRPr="00AD3F87">
        <w:rPr>
          <w:color w:val="000000" w:themeColor="text1"/>
        </w:rPr>
        <w:t>.</w:t>
      </w:r>
    </w:p>
    <w:p w14:paraId="7B1E6C66" w14:textId="77777777" w:rsidR="00BF6AAE" w:rsidRPr="00AD3F87" w:rsidRDefault="00BF6AAE" w:rsidP="00BF6AAE">
      <w:pPr>
        <w:contextualSpacing/>
        <w:rPr>
          <w:color w:val="000000" w:themeColor="text1"/>
        </w:rPr>
      </w:pPr>
    </w:p>
    <w:p w14:paraId="59319032" w14:textId="77777777" w:rsidR="00BF6AAE" w:rsidRPr="00AD3F87" w:rsidRDefault="00BF6AAE" w:rsidP="00BF6AAE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 “Like Apples and Oranges: A Quinean Reading of Cézanne’s </w:t>
      </w:r>
      <w:r w:rsidRPr="00AD3F87">
        <w:rPr>
          <w:i/>
          <w:color w:val="000000" w:themeColor="text1"/>
        </w:rPr>
        <w:t>Pommes et oranges</w:t>
      </w:r>
      <w:r w:rsidRPr="00AD3F87">
        <w:rPr>
          <w:color w:val="000000" w:themeColor="text1"/>
        </w:rPr>
        <w:t xml:space="preserve"> (Or, A Proposal for the Founding of Departments of Incomparable Literature)”; </w:t>
      </w:r>
      <w:r w:rsidRPr="00AD3F87">
        <w:rPr>
          <w:i/>
          <w:color w:val="000000" w:themeColor="text1"/>
        </w:rPr>
        <w:t>Mimar Sinan Fine Arts Academy Social Sciences Journal</w:t>
      </w:r>
      <w:r w:rsidRPr="00AD3F87">
        <w:rPr>
          <w:color w:val="000000" w:themeColor="text1"/>
        </w:rPr>
        <w:t xml:space="preserve"> 14 (Fall 2017), 117-34.</w:t>
      </w:r>
    </w:p>
    <w:p w14:paraId="5D75B3D7" w14:textId="77777777" w:rsidR="00BF6AAE" w:rsidRPr="00AD3F87" w:rsidRDefault="00BF6AAE" w:rsidP="00BF6AAE">
      <w:pPr>
        <w:contextualSpacing/>
        <w:rPr>
          <w:color w:val="000000" w:themeColor="text1"/>
        </w:rPr>
      </w:pPr>
    </w:p>
    <w:p w14:paraId="0BBE6ED5" w14:textId="7BC8EAB6" w:rsidR="00BF6AAE" w:rsidRDefault="00BF6AAE" w:rsidP="00BF6AAE">
      <w:pPr>
        <w:rPr>
          <w:color w:val="000000" w:themeColor="text1"/>
        </w:rPr>
      </w:pPr>
      <w:r w:rsidRPr="00AD3F87">
        <w:rPr>
          <w:color w:val="000000" w:themeColor="text1"/>
        </w:rPr>
        <w:t xml:space="preserve">“Special Effects and Moving Pictures: From </w:t>
      </w:r>
      <w:r w:rsidRPr="00AD3F87">
        <w:rPr>
          <w:i/>
          <w:color w:val="000000" w:themeColor="text1"/>
        </w:rPr>
        <w:t>Jason and the Argonauts</w:t>
      </w:r>
      <w:r w:rsidRPr="00AD3F87">
        <w:rPr>
          <w:color w:val="000000" w:themeColor="text1"/>
        </w:rPr>
        <w:t xml:space="preserve"> to </w:t>
      </w:r>
      <w:r w:rsidRPr="00AD3F87">
        <w:rPr>
          <w:i/>
          <w:color w:val="000000" w:themeColor="text1"/>
        </w:rPr>
        <w:t>Argonautica</w:t>
      </w:r>
      <w:r w:rsidRPr="00AD3F87">
        <w:rPr>
          <w:color w:val="000000" w:themeColor="text1"/>
        </w:rPr>
        <w:t xml:space="preserve">”; </w:t>
      </w:r>
      <w:r w:rsidRPr="00AD3F87">
        <w:rPr>
          <w:i/>
          <w:color w:val="000000" w:themeColor="text1"/>
        </w:rPr>
        <w:t>Film International</w:t>
      </w:r>
      <w:r w:rsidRPr="00AD3F87">
        <w:rPr>
          <w:color w:val="000000" w:themeColor="text1"/>
        </w:rPr>
        <w:t xml:space="preserve">, 20 March 2011; </w:t>
      </w:r>
      <w:r w:rsidR="00452CF4" w:rsidRPr="00AD3F87">
        <w:rPr>
          <w:color w:val="000000" w:themeColor="text1"/>
        </w:rPr>
        <w:t>MLA</w:t>
      </w:r>
      <w:r w:rsidR="00452CF4">
        <w:rPr>
          <w:color w:val="000000" w:themeColor="text1"/>
        </w:rPr>
        <w:t xml:space="preserve"> index</w:t>
      </w:r>
      <w:r w:rsidRPr="00AD3F87">
        <w:rPr>
          <w:color w:val="000000" w:themeColor="text1"/>
        </w:rPr>
        <w:t>.</w:t>
      </w:r>
    </w:p>
    <w:p w14:paraId="6B7490A6" w14:textId="71DE14EE" w:rsidR="00BF6AAE" w:rsidRDefault="00BF6AAE" w:rsidP="00BF6AAE">
      <w:pPr>
        <w:rPr>
          <w:color w:val="000000" w:themeColor="text1"/>
        </w:rPr>
      </w:pPr>
    </w:p>
    <w:p w14:paraId="7CE1451F" w14:textId="0F2FFD13" w:rsidR="00BF6AAE" w:rsidRDefault="00BF6AAE" w:rsidP="00BF6AAE">
      <w:pPr>
        <w:rPr>
          <w:color w:val="000000" w:themeColor="text1"/>
        </w:rPr>
      </w:pPr>
      <w:r w:rsidRPr="00AD3F87">
        <w:rPr>
          <w:color w:val="000000" w:themeColor="text1"/>
        </w:rPr>
        <w:t xml:space="preserve">“Rhetoric and/as Terrorism: Notes on September 11”; </w:t>
      </w:r>
      <w:r w:rsidRPr="00AD3F87">
        <w:rPr>
          <w:i/>
          <w:color w:val="000000" w:themeColor="text1"/>
        </w:rPr>
        <w:t>Journal of American Studies of Turkey</w:t>
      </w:r>
      <w:r w:rsidRPr="00AD3F87">
        <w:rPr>
          <w:color w:val="000000" w:themeColor="text1"/>
        </w:rPr>
        <w:t xml:space="preserve"> 14, </w:t>
      </w:r>
      <w:r w:rsidRPr="00AD3F87">
        <w:rPr>
          <w:i/>
          <w:color w:val="000000" w:themeColor="text1"/>
        </w:rPr>
        <w:t>Special 9/11 Issue</w:t>
      </w:r>
      <w:r w:rsidRPr="00AD3F87">
        <w:rPr>
          <w:color w:val="000000" w:themeColor="text1"/>
        </w:rPr>
        <w:t xml:space="preserve">, ed. Matthew Gumpert, Fall 2001, 15-24; </w:t>
      </w:r>
      <w:r w:rsidR="00452CF4" w:rsidRPr="00AD3F87">
        <w:rPr>
          <w:color w:val="000000" w:themeColor="text1"/>
        </w:rPr>
        <w:t>MLA</w:t>
      </w:r>
      <w:r w:rsidR="00452CF4">
        <w:rPr>
          <w:color w:val="000000" w:themeColor="text1"/>
        </w:rPr>
        <w:t xml:space="preserve"> index</w:t>
      </w:r>
      <w:r w:rsidRPr="00AD3F87">
        <w:rPr>
          <w:color w:val="000000" w:themeColor="text1"/>
        </w:rPr>
        <w:t xml:space="preserve">. </w:t>
      </w:r>
    </w:p>
    <w:p w14:paraId="5FC94AFB" w14:textId="4BEA833C" w:rsidR="0051080A" w:rsidRDefault="00BF6AAE" w:rsidP="00452CF4">
      <w:pPr>
        <w:pStyle w:val="NormalWeb"/>
        <w:contextualSpacing/>
        <w:rPr>
          <w:rFonts w:ascii="Times New Roman" w:hAnsi="Times New Roman" w:cs="Times New Roman"/>
        </w:rPr>
      </w:pPr>
      <w:r w:rsidRPr="00AD3F87">
        <w:rPr>
          <w:rFonts w:ascii="Times New Roman" w:hAnsi="Times New Roman" w:cs="Times New Roman"/>
          <w:color w:val="000000" w:themeColor="text1"/>
        </w:rPr>
        <w:t xml:space="preserve">“Poetics as Cosmetics: Ronsard’s </w:t>
      </w:r>
      <w:r w:rsidRPr="00AD3F87">
        <w:rPr>
          <w:rFonts w:ascii="Times New Roman" w:hAnsi="Times New Roman" w:cs="Times New Roman"/>
          <w:i/>
          <w:color w:val="000000" w:themeColor="text1"/>
        </w:rPr>
        <w:t>Sonnets for Helen</w:t>
      </w:r>
      <w:r w:rsidRPr="00AD3F87">
        <w:rPr>
          <w:rFonts w:ascii="Times New Roman" w:hAnsi="Times New Roman" w:cs="Times New Roman"/>
          <w:color w:val="000000" w:themeColor="text1"/>
        </w:rPr>
        <w:t xml:space="preserve">”; </w:t>
      </w:r>
      <w:r w:rsidRPr="00AD3F87">
        <w:rPr>
          <w:rFonts w:ascii="Times New Roman" w:hAnsi="Times New Roman" w:cs="Times New Roman"/>
          <w:i/>
          <w:iCs/>
          <w:color w:val="000000" w:themeColor="text1"/>
        </w:rPr>
        <w:t>Qui Parle</w:t>
      </w:r>
      <w:r w:rsidRPr="00AD3F87">
        <w:rPr>
          <w:rFonts w:ascii="Times New Roman" w:hAnsi="Times New Roman" w:cs="Times New Roman"/>
          <w:color w:val="000000" w:themeColor="text1"/>
        </w:rPr>
        <w:t xml:space="preserve"> 11.1 (1997), 121</w:t>
      </w:r>
      <w:r w:rsidRPr="00452CF4">
        <w:rPr>
          <w:rFonts w:ascii="Times New Roman" w:hAnsi="Times New Roman" w:cs="Times New Roman"/>
        </w:rPr>
        <w:t xml:space="preserve">-54; </w:t>
      </w:r>
      <w:r w:rsidR="00452CF4" w:rsidRPr="00452CF4">
        <w:rPr>
          <w:rFonts w:ascii="Times New Roman" w:hAnsi="Times New Roman" w:cs="Times New Roman"/>
        </w:rPr>
        <w:t>MLA index</w:t>
      </w:r>
      <w:r w:rsidRPr="00452CF4">
        <w:rPr>
          <w:rFonts w:ascii="Times New Roman" w:hAnsi="Times New Roman" w:cs="Times New Roman"/>
        </w:rPr>
        <w:t>.</w:t>
      </w:r>
    </w:p>
    <w:p w14:paraId="6D5131B0" w14:textId="28E7B014" w:rsidR="00B4055D" w:rsidRPr="0051080A" w:rsidRDefault="0051080A" w:rsidP="00452CF4">
      <w:pPr>
        <w:rPr>
          <w:lang w:val="tr-TR"/>
        </w:rPr>
      </w:pPr>
      <w:r w:rsidRPr="00007644">
        <w:rPr>
          <w:lang w:val="en-TR"/>
        </w:rPr>
        <w:t xml:space="preserve">“Naturalism as Bakhtinian Grotesque Realism: Mythic Metabolism in Zola and Rabelais”; </w:t>
      </w:r>
      <w:r w:rsidRPr="00007644">
        <w:rPr>
          <w:i/>
          <w:iCs/>
          <w:lang w:val="en-TR"/>
        </w:rPr>
        <w:t>Excavatio</w:t>
      </w:r>
      <w:r w:rsidRPr="00007644">
        <w:rPr>
          <w:lang w:val="en-TR"/>
        </w:rPr>
        <w:t xml:space="preserve"> 3 (1993)</w:t>
      </w:r>
      <w:r>
        <w:rPr>
          <w:lang w:val="tr-TR"/>
        </w:rPr>
        <w:t>,</w:t>
      </w:r>
      <w:r w:rsidRPr="00007644">
        <w:rPr>
          <w:lang w:val="en-TR"/>
        </w:rPr>
        <w:t xml:space="preserve"> 93-98</w:t>
      </w:r>
      <w:r>
        <w:rPr>
          <w:lang w:val="tr-TR"/>
        </w:rPr>
        <w:t>.</w:t>
      </w:r>
    </w:p>
    <w:p w14:paraId="24789C3E" w14:textId="77777777" w:rsidR="00B4055D" w:rsidRDefault="00B4055D" w:rsidP="00452CF4">
      <w:pPr>
        <w:rPr>
          <w:b/>
          <w:bCs/>
        </w:rPr>
      </w:pPr>
    </w:p>
    <w:p w14:paraId="6DA355B5" w14:textId="1A0BD10B" w:rsidR="00452CF4" w:rsidRPr="00452CF4" w:rsidRDefault="00F62E59" w:rsidP="00452CF4">
      <w:pPr>
        <w:rPr>
          <w:b/>
          <w:bCs/>
        </w:rPr>
      </w:pPr>
      <w:r w:rsidRPr="00452CF4">
        <w:rPr>
          <w:b/>
          <w:bCs/>
        </w:rPr>
        <w:t xml:space="preserve">Essays in Turkish  </w:t>
      </w:r>
    </w:p>
    <w:p w14:paraId="30D6D9DF" w14:textId="6B852491" w:rsidR="00F62E59" w:rsidRPr="00452CF4" w:rsidRDefault="00F62E59" w:rsidP="00452CF4">
      <w:r w:rsidRPr="00452CF4">
        <w:rPr>
          <w:i/>
          <w:iCs/>
        </w:rPr>
        <w:t>Kitap-lik</w:t>
      </w:r>
      <w:r w:rsidRPr="00452CF4">
        <w:t>: “Hurdacilar,” February 2008, 64-72; “Tuzla Balikcisi,” October 2008, 66-71; “Istanbul Kopekleri,” July-August 2007, 9-10; “Yeni Akhilleus’un Kalkani,” July-August 2005, 49-52; “Orhan Veli Corbasi,” May 2005, 8-9</w:t>
      </w:r>
      <w:r w:rsidR="00452CF4" w:rsidRPr="00452CF4">
        <w:t xml:space="preserve">; </w:t>
      </w:r>
      <w:r w:rsidRPr="00452CF4">
        <w:rPr>
          <w:i/>
          <w:iCs/>
        </w:rPr>
        <w:t>Varlik</w:t>
      </w:r>
      <w:r w:rsidRPr="00452CF4">
        <w:t>: “Arka Bahce Defteri I: Koreografi,” June 2008, 82-84; “Arka Bahce Defteri II: Geometri,” August 2008, 64-66; “Arka Bahce Defteri III: Pastoral,” December 2008, 52-54; “Leblebiye Ovgu: On Bolumden Olusan Bir Ilahi,” September 2007, 64-65; “Turk Kahvesi Uzerine Notlar,” June 2007, 61-62</w:t>
      </w:r>
      <w:r w:rsidR="00452CF4" w:rsidRPr="00452CF4">
        <w:t>;</w:t>
      </w:r>
      <w:r w:rsidRPr="00452CF4">
        <w:rPr>
          <w:i/>
          <w:iCs/>
        </w:rPr>
        <w:t>Yasakmeyve</w:t>
      </w:r>
      <w:r w:rsidRPr="00452CF4">
        <w:t>: “Troya/Truva/Troie: Bir Hayalet Hikayesi,” June 2004, 53-56.</w:t>
      </w:r>
    </w:p>
    <w:p w14:paraId="30AAB182" w14:textId="77777777" w:rsidR="002A2925" w:rsidRDefault="002A2925" w:rsidP="00952B9C">
      <w:pPr>
        <w:contextualSpacing/>
        <w:rPr>
          <w:b/>
          <w:bCs/>
          <w:color w:val="000000" w:themeColor="text1"/>
          <w:u w:val="single"/>
        </w:rPr>
      </w:pPr>
    </w:p>
    <w:p w14:paraId="277925FF" w14:textId="08514402" w:rsidR="00952B9C" w:rsidRPr="00C41427" w:rsidRDefault="00B23EB5" w:rsidP="00952B9C">
      <w:pPr>
        <w:contextualSpacing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SELECTED </w:t>
      </w:r>
      <w:r w:rsidR="00952B9C" w:rsidRPr="00C41427">
        <w:rPr>
          <w:b/>
          <w:bCs/>
          <w:color w:val="000000" w:themeColor="text1"/>
          <w:u w:val="single"/>
        </w:rPr>
        <w:t>PAPERS AT INTERNATIONAL CONFERENCES</w:t>
      </w:r>
    </w:p>
    <w:p w14:paraId="3DAA4978" w14:textId="620B5687" w:rsidR="007D5E9B" w:rsidRDefault="007D5E9B" w:rsidP="00952B9C">
      <w:r>
        <w:t>“</w:t>
      </w:r>
      <w:r w:rsidRPr="007D5E9B">
        <w:t xml:space="preserve">How to Speak Plague: A Semiotic Reading of Defoe’s </w:t>
      </w:r>
      <w:r w:rsidRPr="007D5E9B">
        <w:rPr>
          <w:i/>
          <w:iCs/>
        </w:rPr>
        <w:t>A Journal of the Plague Year</w:t>
      </w:r>
      <w:r>
        <w:t>”;</w:t>
      </w:r>
      <w:r w:rsidRPr="007D5E9B">
        <w:t xml:space="preserve"> 17th International IDEA Conference, </w:t>
      </w:r>
      <w:proofErr w:type="spellStart"/>
      <w:r w:rsidRPr="007D5E9B">
        <w:t>F</w:t>
      </w:r>
      <w:r>
        <w:t>i</w:t>
      </w:r>
      <w:r w:rsidRPr="007D5E9B">
        <w:t>rat</w:t>
      </w:r>
      <w:proofErr w:type="spellEnd"/>
      <w:r w:rsidRPr="007D5E9B">
        <w:t xml:space="preserve"> </w:t>
      </w:r>
      <w:r>
        <w:t>University</w:t>
      </w:r>
      <w:r w:rsidRPr="007D5E9B">
        <w:t xml:space="preserve">, </w:t>
      </w:r>
      <w:r>
        <w:t xml:space="preserve">Elazig, May </w:t>
      </w:r>
      <w:r w:rsidRPr="007D5E9B">
        <w:t xml:space="preserve">2025. </w:t>
      </w:r>
    </w:p>
    <w:p w14:paraId="22592811" w14:textId="77777777" w:rsidR="007D5E9B" w:rsidRDefault="007D5E9B" w:rsidP="00952B9C"/>
    <w:p w14:paraId="6DB366A6" w14:textId="48D1593C" w:rsidR="00952B9C" w:rsidRPr="00F07AF7" w:rsidRDefault="00952B9C" w:rsidP="00952B9C">
      <w:r w:rsidRPr="00F07AF7">
        <w:t xml:space="preserve">“Each Man Kills the Thing He Reads: </w:t>
      </w:r>
      <w:r w:rsidRPr="00C97EAF">
        <w:rPr>
          <w:i/>
          <w:iCs/>
        </w:rPr>
        <w:t>Iliad</w:t>
      </w:r>
      <w:r w:rsidRPr="00F07AF7">
        <w:t xml:space="preserve"> 22.321-29”; 2024 Society for Classical Studies Annual Meeting, Chicago, Illinois, January 2024.</w:t>
      </w:r>
    </w:p>
    <w:p w14:paraId="1675E54B" w14:textId="77777777" w:rsidR="00952B9C" w:rsidRDefault="00952B9C" w:rsidP="00952B9C">
      <w:pPr>
        <w:contextualSpacing/>
        <w:rPr>
          <w:color w:val="232323"/>
        </w:rPr>
      </w:pPr>
    </w:p>
    <w:p w14:paraId="43EA32CE" w14:textId="436CFC91" w:rsidR="00952B9C" w:rsidRPr="00B61539" w:rsidRDefault="00952B9C" w:rsidP="00952B9C">
      <w:pPr>
        <w:rPr>
          <w:iCs/>
          <w:color w:val="000000" w:themeColor="text1"/>
          <w:lang w:val="tr-TR"/>
        </w:rPr>
      </w:pPr>
      <w:r w:rsidRPr="00B61539">
        <w:rPr>
          <w:color w:val="232323"/>
        </w:rPr>
        <w:t>“</w:t>
      </w:r>
      <w:r w:rsidR="00B61539" w:rsidRPr="00B61539">
        <w:rPr>
          <w:i/>
        </w:rPr>
        <w:t>Body Worlds</w:t>
      </w:r>
      <w:r w:rsidR="00B61539" w:rsidRPr="00B61539">
        <w:rPr>
          <w:iCs/>
        </w:rPr>
        <w:t>: Or, What’s the Matter with Art?</w:t>
      </w:r>
      <w:r w:rsidRPr="00B61539">
        <w:rPr>
          <w:color w:val="232323"/>
        </w:rPr>
        <w:t xml:space="preserve">”; </w:t>
      </w:r>
      <w:r w:rsidRPr="00202EEA">
        <w:rPr>
          <w:color w:val="232323"/>
        </w:rPr>
        <w:t>Taboo - Transgression - Transcendence in Art &amp; Science, Malta Society of Arts</w:t>
      </w:r>
      <w:r w:rsidRPr="00202EEA">
        <w:rPr>
          <w:color w:val="232323"/>
          <w:lang w:val="tr-TR"/>
        </w:rPr>
        <w:t xml:space="preserve">, Valletta, Malta, </w:t>
      </w:r>
      <w:r w:rsidRPr="00202EEA">
        <w:t>September 2023</w:t>
      </w:r>
      <w:r>
        <w:t>.</w:t>
      </w:r>
    </w:p>
    <w:p w14:paraId="0AABEA65" w14:textId="77777777" w:rsidR="00952B9C" w:rsidRDefault="00952B9C" w:rsidP="00952B9C">
      <w:pPr>
        <w:contextualSpacing/>
        <w:rPr>
          <w:color w:val="000000" w:themeColor="text1"/>
          <w:shd w:val="clear" w:color="auto" w:fill="FFFFFF"/>
        </w:rPr>
      </w:pPr>
    </w:p>
    <w:p w14:paraId="7B9D7B3C" w14:textId="05D31100" w:rsidR="00F62E59" w:rsidRDefault="00952B9C" w:rsidP="00952B9C">
      <w:pPr>
        <w:contextualSpacing/>
        <w:rPr>
          <w:color w:val="000000" w:themeColor="text1"/>
        </w:rPr>
      </w:pPr>
      <w:r w:rsidRPr="00F06AF0">
        <w:rPr>
          <w:color w:val="000000" w:themeColor="text1"/>
          <w:shd w:val="clear" w:color="auto" w:fill="FFFFFF"/>
        </w:rPr>
        <w:t xml:space="preserve">“‘Take </w:t>
      </w:r>
      <w:r>
        <w:rPr>
          <w:color w:val="000000" w:themeColor="text1"/>
          <w:shd w:val="clear" w:color="auto" w:fill="FFFFFF"/>
        </w:rPr>
        <w:t>I</w:t>
      </w:r>
      <w:r w:rsidRPr="00F06AF0">
        <w:rPr>
          <w:color w:val="000000" w:themeColor="text1"/>
          <w:shd w:val="clear" w:color="auto" w:fill="FFFFFF"/>
        </w:rPr>
        <w:t xml:space="preserve">t and </w:t>
      </w:r>
      <w:r>
        <w:rPr>
          <w:color w:val="000000" w:themeColor="text1"/>
          <w:shd w:val="clear" w:color="auto" w:fill="FFFFFF"/>
        </w:rPr>
        <w:t>R</w:t>
      </w:r>
      <w:r w:rsidRPr="00F06AF0">
        <w:rPr>
          <w:color w:val="000000" w:themeColor="text1"/>
          <w:shd w:val="clear" w:color="auto" w:fill="FFFFFF"/>
        </w:rPr>
        <w:t>ead’: Augustine as Bibliomancer”</w:t>
      </w:r>
      <w:r>
        <w:rPr>
          <w:color w:val="000000" w:themeColor="text1"/>
          <w:shd w:val="clear" w:color="auto" w:fill="FFFFFF"/>
        </w:rPr>
        <w:t>;</w:t>
      </w:r>
      <w:r w:rsidRPr="00F06AF0">
        <w:rPr>
          <w:color w:val="000000" w:themeColor="text1"/>
          <w:shd w:val="clear" w:color="auto" w:fill="FFFFFF"/>
        </w:rPr>
        <w:t xml:space="preserve"> </w:t>
      </w:r>
      <w:r w:rsidRPr="00F06AF0">
        <w:rPr>
          <w:color w:val="000000" w:themeColor="text1"/>
        </w:rPr>
        <w:t>Modern Language Association Convention, Washington, DC, January 2022.</w:t>
      </w:r>
    </w:p>
    <w:p w14:paraId="4F273CB0" w14:textId="77777777" w:rsidR="00452CF4" w:rsidRDefault="00452CF4" w:rsidP="00952B9C">
      <w:pPr>
        <w:contextualSpacing/>
        <w:rPr>
          <w:color w:val="000000" w:themeColor="text1"/>
        </w:rPr>
      </w:pPr>
    </w:p>
    <w:p w14:paraId="005432D1" w14:textId="319D07DA" w:rsidR="00952B9C" w:rsidRPr="00AD3F87" w:rsidRDefault="00952B9C" w:rsidP="00952B9C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“Reports of Things: Communication and Contagion in Defoe’s </w:t>
      </w:r>
      <w:r w:rsidRPr="00AD3F87">
        <w:rPr>
          <w:i/>
          <w:color w:val="000000" w:themeColor="text1"/>
        </w:rPr>
        <w:t>A Journal of the Plague Year</w:t>
      </w:r>
      <w:r w:rsidRPr="00AD3F87">
        <w:rPr>
          <w:color w:val="000000" w:themeColor="text1"/>
        </w:rPr>
        <w:t xml:space="preserve">”; </w:t>
      </w:r>
      <w:r w:rsidRPr="00AD3F87">
        <w:rPr>
          <w:color w:val="000000" w:themeColor="text1"/>
          <w:shd w:val="clear" w:color="auto" w:fill="FFFFFF"/>
        </w:rPr>
        <w:t xml:space="preserve">25th METU British Novelists International Conference: Daniel Defoe and His Work, METU, Ankara, </w:t>
      </w:r>
      <w:r w:rsidRPr="00AD3F87">
        <w:rPr>
          <w:color w:val="000000" w:themeColor="text1"/>
        </w:rPr>
        <w:t>12-13 December 2019</w:t>
      </w:r>
      <w:r w:rsidR="00B31A2C">
        <w:rPr>
          <w:color w:val="000000" w:themeColor="text1"/>
        </w:rPr>
        <w:t>.</w:t>
      </w:r>
    </w:p>
    <w:p w14:paraId="375336A0" w14:textId="044C133A" w:rsidR="00952B9C" w:rsidRPr="00AD3F87" w:rsidRDefault="00952B9C" w:rsidP="00952B9C">
      <w:pPr>
        <w:rPr>
          <w:color w:val="000000" w:themeColor="text1"/>
        </w:rPr>
      </w:pPr>
    </w:p>
    <w:p w14:paraId="1534AE34" w14:textId="09044E70" w:rsidR="00B61539" w:rsidRDefault="00952B9C" w:rsidP="00952B9C">
      <w:pPr>
        <w:rPr>
          <w:color w:val="000000" w:themeColor="text1"/>
        </w:rPr>
      </w:pPr>
      <w:r w:rsidRPr="00AD3F87">
        <w:rPr>
          <w:color w:val="000000" w:themeColor="text1"/>
        </w:rPr>
        <w:t>“Beware Those Bearing Metaphors”; Modern Language Association International Symposia: Translating the Humanities, Other Europes: Migrations, Translations, Transformations, Dusseldorf, Germany, 23–25 June 2016.</w:t>
      </w:r>
      <w:r w:rsidRPr="00AD3F87">
        <w:rPr>
          <w:rFonts w:ascii="Times" w:hAnsi="Times" w:cs="Times"/>
          <w:color w:val="000000" w:themeColor="text1"/>
        </w:rPr>
        <w:t xml:space="preserve"> </w:t>
      </w:r>
    </w:p>
    <w:p w14:paraId="0541DB88" w14:textId="77777777" w:rsidR="00EF431A" w:rsidRDefault="00EF431A" w:rsidP="00952B9C">
      <w:pPr>
        <w:rPr>
          <w:color w:val="000000" w:themeColor="text1"/>
        </w:rPr>
      </w:pPr>
    </w:p>
    <w:p w14:paraId="75222A30" w14:textId="77777777" w:rsidR="00B61539" w:rsidRPr="00AD3F87" w:rsidRDefault="00B61539" w:rsidP="00B61539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“All Dressed Up and No Place to Go: A Parthenon </w:t>
      </w:r>
      <w:r w:rsidRPr="00AD3F87">
        <w:rPr>
          <w:i/>
          <w:color w:val="000000" w:themeColor="text1"/>
        </w:rPr>
        <w:t>a la Turca</w:t>
      </w:r>
      <w:r w:rsidRPr="00AD3F87">
        <w:rPr>
          <w:color w:val="000000" w:themeColor="text1"/>
        </w:rPr>
        <w:t>”; Modern Language Association Discussion Group on Classical Studies and Modern Literature (Panel Title: “Antique Fashions”), Modern Language Association Convention, Vancouver, January 2015.</w:t>
      </w:r>
    </w:p>
    <w:p w14:paraId="4E2B8725" w14:textId="77777777" w:rsidR="00952B9C" w:rsidRPr="00AD3F87" w:rsidRDefault="00952B9C" w:rsidP="00952B9C">
      <w:pPr>
        <w:contextualSpacing/>
        <w:rPr>
          <w:color w:val="000000" w:themeColor="text1"/>
        </w:rPr>
      </w:pPr>
    </w:p>
    <w:p w14:paraId="76EC68B6" w14:textId="77777777" w:rsidR="00952B9C" w:rsidRPr="00AD3F87" w:rsidRDefault="00952B9C" w:rsidP="00952B9C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>“Body Worlds: Bodies as Things”; 2014 Popular Culture Association/American Culture Association meeting, Chicago, April 2014.</w:t>
      </w:r>
    </w:p>
    <w:p w14:paraId="6679F8E3" w14:textId="77777777" w:rsidR="00952B9C" w:rsidRPr="00AD3F87" w:rsidRDefault="00952B9C" w:rsidP="00952B9C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 </w:t>
      </w:r>
    </w:p>
    <w:p w14:paraId="704E1685" w14:textId="77777777" w:rsidR="00952B9C" w:rsidRPr="00AD3F87" w:rsidRDefault="00952B9C" w:rsidP="00952B9C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“Reckless Expenditure: Plague as Possession in Camus’ </w:t>
      </w:r>
      <w:r w:rsidRPr="00AD3F87">
        <w:rPr>
          <w:i/>
          <w:color w:val="000000" w:themeColor="text1"/>
        </w:rPr>
        <w:t>La peste</w:t>
      </w:r>
      <w:r w:rsidRPr="00AD3F87">
        <w:rPr>
          <w:color w:val="000000" w:themeColor="text1"/>
        </w:rPr>
        <w:t>”; 20th/21st Century French and Francophone Studies Colloquium, Columbia University, City University of New York and New York University, New York, March 2014.</w:t>
      </w:r>
    </w:p>
    <w:p w14:paraId="7EC2E865" w14:textId="77777777" w:rsidR="00952B9C" w:rsidRPr="00AD3F87" w:rsidRDefault="00952B9C" w:rsidP="00952B9C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 </w:t>
      </w:r>
    </w:p>
    <w:p w14:paraId="165A631B" w14:textId="77777777" w:rsidR="00952B9C" w:rsidRPr="00AD3F87" w:rsidRDefault="00952B9C" w:rsidP="00952B9C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>“A Proposal for the Founding of Departments of Incomparable Literature”; International Comparative Literature Association, University of Paris-Sorbonne, Paris, July 2013.</w:t>
      </w:r>
    </w:p>
    <w:p w14:paraId="2498B264" w14:textId="77777777" w:rsidR="00952B9C" w:rsidRPr="00AD3F87" w:rsidRDefault="00952B9C" w:rsidP="00952B9C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 </w:t>
      </w:r>
    </w:p>
    <w:p w14:paraId="110066EB" w14:textId="77777777" w:rsidR="00952B9C" w:rsidRPr="00AD3F87" w:rsidRDefault="00952B9C" w:rsidP="00952B9C">
      <w:pPr>
        <w:contextualSpacing/>
        <w:rPr>
          <w:color w:val="000000" w:themeColor="text1"/>
          <w:u w:val="single"/>
        </w:rPr>
      </w:pPr>
      <w:r w:rsidRPr="00AD3F87">
        <w:rPr>
          <w:color w:val="000000" w:themeColor="text1"/>
        </w:rPr>
        <w:t xml:space="preserve">“Metaphor as Illness: Hypersemiosis in </w:t>
      </w:r>
      <w:r w:rsidRPr="00AD3F87">
        <w:rPr>
          <w:i/>
          <w:color w:val="000000" w:themeColor="text1"/>
        </w:rPr>
        <w:t xml:space="preserve">Oedipus </w:t>
      </w:r>
      <w:r w:rsidRPr="00AD3F87">
        <w:rPr>
          <w:color w:val="000000" w:themeColor="text1"/>
        </w:rPr>
        <w:t xml:space="preserve">Tyrannus”; 2012 American Philological Association Annual Meeting, Philadelphia, January 2012. </w:t>
      </w:r>
    </w:p>
    <w:p w14:paraId="57790EE0" w14:textId="06DA0D17" w:rsidR="00952B9C" w:rsidRPr="00AD3F87" w:rsidRDefault="00952B9C" w:rsidP="00952B9C">
      <w:pPr>
        <w:pStyle w:val="NormalWeb"/>
        <w:contextualSpacing/>
        <w:rPr>
          <w:rFonts w:ascii="Times New Roman" w:hAnsi="Times New Roman" w:cs="Times New Roman"/>
          <w:color w:val="000000" w:themeColor="text1"/>
        </w:rPr>
      </w:pPr>
      <w:r w:rsidRPr="00AD3F87">
        <w:rPr>
          <w:rFonts w:ascii="Times New Roman" w:hAnsi="Times New Roman" w:cs="Times New Roman"/>
          <w:color w:val="000000" w:themeColor="text1"/>
        </w:rPr>
        <w:t>“Size Matters: Statuary/Statutory Representations of Makarios and Ataturk on Cyprus” (with</w:t>
      </w:r>
      <w:r w:rsidR="00027571">
        <w:rPr>
          <w:rFonts w:ascii="Times New Roman" w:hAnsi="Times New Roman" w:cs="Times New Roman"/>
          <w:color w:val="000000" w:themeColor="text1"/>
        </w:rPr>
        <w:t xml:space="preserve"> </w:t>
      </w:r>
      <w:r w:rsidRPr="00AD3F87">
        <w:rPr>
          <w:rFonts w:ascii="Times New Roman" w:hAnsi="Times New Roman" w:cs="Times New Roman"/>
          <w:color w:val="000000" w:themeColor="text1"/>
        </w:rPr>
        <w:t>Vangelis Calotychos); Modern Greek Studies Association, New York University, October 2011.</w:t>
      </w:r>
    </w:p>
    <w:p w14:paraId="41493DAD" w14:textId="4FA0EDAB" w:rsidR="00CE11E8" w:rsidRDefault="00952B9C" w:rsidP="006558F6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lastRenderedPageBreak/>
        <w:t xml:space="preserve">“Impossible Parthenon: Turkish Classicism at Anit-Kabir”; Transcultural Memory, Department of English and Comparative Literature, Centre for the Study of Cultural Memory, University of London, February 2010. </w:t>
      </w:r>
    </w:p>
    <w:p w14:paraId="6BCA9787" w14:textId="77777777" w:rsidR="006558F6" w:rsidRPr="006558F6" w:rsidRDefault="006558F6" w:rsidP="006558F6">
      <w:pPr>
        <w:contextualSpacing/>
        <w:rPr>
          <w:color w:val="000000" w:themeColor="text1"/>
        </w:rPr>
      </w:pPr>
    </w:p>
    <w:p w14:paraId="3AD9227D" w14:textId="77777777" w:rsidR="00CE11E8" w:rsidRDefault="00500B59" w:rsidP="00CE11E8">
      <w:pPr>
        <w:pStyle w:val="OrtaKlavuz21"/>
        <w:contextualSpacing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</w:pPr>
      <w:r w:rsidRPr="00C4142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SELECTED</w:t>
      </w:r>
      <w:r w:rsidR="00B761C7" w:rsidRPr="00C4142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 </w:t>
      </w:r>
      <w:r w:rsidR="00685C8C" w:rsidRPr="00C4142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INVITED </w:t>
      </w:r>
      <w:r w:rsidR="00BD3DAF" w:rsidRPr="00C4142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LECTURES </w:t>
      </w:r>
      <w:r w:rsidR="00685C8C" w:rsidRPr="00C4142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 </w:t>
      </w:r>
      <w:r w:rsidR="00BD3DAF" w:rsidRPr="00C4142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 </w:t>
      </w:r>
    </w:p>
    <w:p w14:paraId="3F5070C2" w14:textId="1F688538" w:rsidR="00CE11E8" w:rsidRPr="00DD2816" w:rsidRDefault="00CE11E8" w:rsidP="00CE11E8">
      <w:pPr>
        <w:pStyle w:val="OrtaKlavuz21"/>
        <w:contextualSpacing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</w:pPr>
      <w:r w:rsidRPr="00CE11E8">
        <w:rPr>
          <w:rFonts w:ascii="Times New Roman" w:hAnsi="Times New Roman"/>
          <w:sz w:val="24"/>
          <w:szCs w:val="24"/>
        </w:rPr>
        <w:t>“On Baudelaire’s ‘Les Foules,’ and ‘Le peintre de la vie modern</w:t>
      </w:r>
      <w:r w:rsidR="00576AE1">
        <w:rPr>
          <w:rFonts w:ascii="Times New Roman" w:hAnsi="Times New Roman"/>
          <w:sz w:val="24"/>
          <w:szCs w:val="24"/>
        </w:rPr>
        <w:t>e</w:t>
      </w:r>
      <w:r w:rsidRPr="00CE11E8">
        <w:rPr>
          <w:rFonts w:ascii="Times New Roman" w:hAnsi="Times New Roman"/>
          <w:sz w:val="24"/>
          <w:szCs w:val="24"/>
        </w:rPr>
        <w:t xml:space="preserve">’”: guest lecture for the </w:t>
      </w:r>
      <w:r w:rsidRPr="00DD2816">
        <w:rPr>
          <w:rFonts w:ascii="Times New Roman" w:hAnsi="Times New Roman"/>
          <w:kern w:val="36"/>
          <w:sz w:val="24"/>
          <w:szCs w:val="24"/>
          <w:lang w:val="en-TR"/>
        </w:rPr>
        <w:t>Lycée Français Pierre Loti d'Istanbul</w:t>
      </w:r>
      <w:r w:rsidRPr="00CE11E8">
        <w:rPr>
          <w:rFonts w:ascii="Times New Roman" w:hAnsi="Times New Roman"/>
          <w:kern w:val="36"/>
          <w:sz w:val="24"/>
          <w:szCs w:val="24"/>
        </w:rPr>
        <w:t>, October 2023</w:t>
      </w:r>
      <w:r w:rsidR="002A2925">
        <w:rPr>
          <w:rFonts w:ascii="Times New Roman" w:hAnsi="Times New Roman"/>
          <w:kern w:val="36"/>
          <w:sz w:val="24"/>
          <w:szCs w:val="24"/>
        </w:rPr>
        <w:t>.</w:t>
      </w:r>
    </w:p>
    <w:p w14:paraId="115867D6" w14:textId="0C02870A" w:rsidR="00CE11E8" w:rsidRPr="00CE11E8" w:rsidRDefault="00CE11E8" w:rsidP="00D25120">
      <w:pPr>
        <w:rPr>
          <w:lang w:val="en-TR"/>
        </w:rPr>
      </w:pPr>
    </w:p>
    <w:p w14:paraId="68871B1A" w14:textId="3192E7D2" w:rsidR="00D25120" w:rsidRPr="00AD3F87" w:rsidRDefault="00D25120" w:rsidP="00D25120">
      <w:r w:rsidRPr="00AD3F87">
        <w:t xml:space="preserve">“Panic at the Border: Pandemic in the </w:t>
      </w:r>
      <w:r w:rsidRPr="00AD3F87">
        <w:rPr>
          <w:i/>
          <w:iCs/>
        </w:rPr>
        <w:t>Oedipus Tyrannus</w:t>
      </w:r>
      <w:r w:rsidRPr="00AD3F87">
        <w:t>”; 16th National Communication Ethics Conference, Duquesne University, Pittsburgh, Pennsylvania, June 2021</w:t>
      </w:r>
      <w:r w:rsidR="005F7FE2">
        <w:t>.</w:t>
      </w:r>
      <w:r w:rsidRPr="00AD3F87">
        <w:t xml:space="preserve"> </w:t>
      </w:r>
      <w:r w:rsidR="00486848">
        <w:t xml:space="preserve"> </w:t>
      </w:r>
    </w:p>
    <w:p w14:paraId="4D7681F4" w14:textId="77777777" w:rsidR="00D9008B" w:rsidRPr="00AD3F87" w:rsidRDefault="00D9008B" w:rsidP="00D9008B">
      <w:pPr>
        <w:rPr>
          <w:color w:val="000000" w:themeColor="text1"/>
        </w:rPr>
      </w:pPr>
    </w:p>
    <w:p w14:paraId="018D57C7" w14:textId="04EC9266" w:rsidR="00D21A48" w:rsidRPr="00AD3F87" w:rsidRDefault="00D9008B" w:rsidP="00D9008B">
      <w:pPr>
        <w:rPr>
          <w:color w:val="000000" w:themeColor="text1"/>
          <w:shd w:val="clear" w:color="auto" w:fill="FFFFFF"/>
        </w:rPr>
      </w:pPr>
      <w:r w:rsidRPr="00AD3F87">
        <w:rPr>
          <w:color w:val="000000" w:themeColor="text1"/>
        </w:rPr>
        <w:t xml:space="preserve"> </w:t>
      </w:r>
      <w:r w:rsidR="00D21A48" w:rsidRPr="00AD3F87">
        <w:rPr>
          <w:color w:val="000000" w:themeColor="text1"/>
        </w:rPr>
        <w:t>“Take It and Read”</w:t>
      </w:r>
      <w:r w:rsidR="00D21A48" w:rsidRPr="00AD3F87">
        <w:rPr>
          <w:color w:val="000000" w:themeColor="text1"/>
          <w:shd w:val="clear" w:color="auto" w:fill="FFFFFF"/>
        </w:rPr>
        <w:t xml:space="preserve">: Conversion Therapy in Augustine’s </w:t>
      </w:r>
      <w:r w:rsidR="00D21A48" w:rsidRPr="00AD3F87">
        <w:rPr>
          <w:i/>
          <w:color w:val="000000" w:themeColor="text1"/>
          <w:shd w:val="clear" w:color="auto" w:fill="FFFFFF"/>
        </w:rPr>
        <w:t>Confessions</w:t>
      </w:r>
      <w:r w:rsidR="00D21A48" w:rsidRPr="00AD3F87">
        <w:rPr>
          <w:color w:val="000000" w:themeColor="text1"/>
          <w:shd w:val="clear" w:color="auto" w:fill="FFFFFF"/>
        </w:rPr>
        <w:t>”; “</w:t>
      </w:r>
      <w:r w:rsidR="00D21A48" w:rsidRPr="00AD3F87">
        <w:rPr>
          <w:color w:val="000000" w:themeColor="text1"/>
        </w:rPr>
        <w:t>Anna Komnene</w:t>
      </w:r>
      <w:r w:rsidR="00D21A48" w:rsidRPr="00AD3F87">
        <w:rPr>
          <w:color w:val="000000" w:themeColor="text1"/>
          <w:shd w:val="clear" w:color="auto" w:fill="FFFFFF"/>
        </w:rPr>
        <w:t>: Byzantine History as Classical Tragedy”</w:t>
      </w:r>
      <w:r w:rsidR="00607116" w:rsidRPr="00AD3F87">
        <w:rPr>
          <w:color w:val="000000" w:themeColor="text1"/>
          <w:shd w:val="clear" w:color="auto" w:fill="FFFFFF"/>
        </w:rPr>
        <w:t xml:space="preserve">; </w:t>
      </w:r>
      <w:r w:rsidR="00D21A48" w:rsidRPr="00AD3F87">
        <w:rPr>
          <w:color w:val="000000" w:themeColor="text1"/>
          <w:shd w:val="clear" w:color="auto" w:fill="FFFFFF"/>
        </w:rPr>
        <w:t>Arché Project</w:t>
      </w:r>
      <w:r w:rsidR="00607116" w:rsidRPr="00AD3F87">
        <w:rPr>
          <w:color w:val="000000" w:themeColor="text1"/>
          <w:shd w:val="clear" w:color="auto" w:fill="FFFFFF"/>
        </w:rPr>
        <w:t xml:space="preserve">, </w:t>
      </w:r>
      <w:r w:rsidR="00946047" w:rsidRPr="00AD3F87">
        <w:rPr>
          <w:color w:val="000000" w:themeColor="text1"/>
          <w:shd w:val="clear" w:color="auto" w:fill="FFFFFF"/>
        </w:rPr>
        <w:t>S</w:t>
      </w:r>
      <w:r w:rsidR="00D21A48" w:rsidRPr="00AD3F87">
        <w:rPr>
          <w:color w:val="000000" w:themeColor="text1"/>
          <w:shd w:val="clear" w:color="auto" w:fill="FFFFFF"/>
        </w:rPr>
        <w:t>irince</w:t>
      </w:r>
      <w:r w:rsidR="00607116" w:rsidRPr="00AD3F87">
        <w:rPr>
          <w:color w:val="000000" w:themeColor="text1"/>
          <w:shd w:val="clear" w:color="auto" w:fill="FFFFFF"/>
        </w:rPr>
        <w:t>, Theater School, August</w:t>
      </w:r>
      <w:r w:rsidR="00D21A48" w:rsidRPr="00AD3F87">
        <w:rPr>
          <w:color w:val="000000" w:themeColor="text1"/>
          <w:shd w:val="clear" w:color="auto" w:fill="FFFFFF"/>
        </w:rPr>
        <w:t xml:space="preserve"> 2019</w:t>
      </w:r>
      <w:r w:rsidR="005F7FE2">
        <w:rPr>
          <w:color w:val="000000" w:themeColor="text1"/>
          <w:shd w:val="clear" w:color="auto" w:fill="FFFFFF"/>
        </w:rPr>
        <w:t>.</w:t>
      </w:r>
    </w:p>
    <w:p w14:paraId="4979B69A" w14:textId="5A8DB686" w:rsidR="00D21A48" w:rsidRPr="00AD3F87" w:rsidRDefault="00607116" w:rsidP="00D21A48">
      <w:pPr>
        <w:rPr>
          <w:color w:val="000000" w:themeColor="text1"/>
        </w:rPr>
      </w:pPr>
      <w:r w:rsidRPr="00AD3F87">
        <w:rPr>
          <w:color w:val="000000" w:themeColor="text1"/>
        </w:rPr>
        <w:t xml:space="preserve"> </w:t>
      </w:r>
    </w:p>
    <w:p w14:paraId="21E073A5" w14:textId="35A3EC88" w:rsidR="00674FB6" w:rsidRPr="00AD3F87" w:rsidRDefault="00674FB6" w:rsidP="00D21A48">
      <w:pPr>
        <w:contextualSpacing/>
        <w:rPr>
          <w:bCs/>
          <w:iCs/>
          <w:color w:val="000000" w:themeColor="text1"/>
        </w:rPr>
      </w:pPr>
      <w:r w:rsidRPr="00AD3F87">
        <w:rPr>
          <w:color w:val="000000" w:themeColor="text1"/>
          <w:shd w:val="clear" w:color="auto" w:fill="FFFFFF"/>
        </w:rPr>
        <w:t xml:space="preserve">“Seminar on </w:t>
      </w:r>
      <w:r w:rsidRPr="00AD3F87">
        <w:rPr>
          <w:color w:val="000000" w:themeColor="text1"/>
        </w:rPr>
        <w:t xml:space="preserve">Critical Theory: From Semiology to Grammatology”; </w:t>
      </w:r>
      <w:r w:rsidRPr="00AD3F87">
        <w:rPr>
          <w:color w:val="000000" w:themeColor="text1"/>
          <w:shd w:val="clear" w:color="auto" w:fill="FFFFFF"/>
        </w:rPr>
        <w:t>Arché Proje</w:t>
      </w:r>
      <w:r w:rsidR="00607116" w:rsidRPr="00AD3F87">
        <w:rPr>
          <w:color w:val="000000" w:themeColor="text1"/>
          <w:shd w:val="clear" w:color="auto" w:fill="FFFFFF"/>
        </w:rPr>
        <w:t>ct</w:t>
      </w:r>
      <w:r w:rsidRPr="00AD3F87">
        <w:rPr>
          <w:color w:val="000000" w:themeColor="text1"/>
          <w:shd w:val="clear" w:color="auto" w:fill="FFFFFF"/>
        </w:rPr>
        <w:t xml:space="preserve">, Mathematics Village, </w:t>
      </w:r>
      <w:r w:rsidR="00946047" w:rsidRPr="00AD3F87">
        <w:rPr>
          <w:color w:val="000000" w:themeColor="text1"/>
          <w:shd w:val="clear" w:color="auto" w:fill="FFFFFF"/>
        </w:rPr>
        <w:t>S</w:t>
      </w:r>
      <w:r w:rsidRPr="00AD3F87">
        <w:rPr>
          <w:color w:val="000000" w:themeColor="text1"/>
          <w:shd w:val="clear" w:color="auto" w:fill="FFFFFF"/>
        </w:rPr>
        <w:t xml:space="preserve">irince, </w:t>
      </w:r>
      <w:r w:rsidRPr="00AD3F87">
        <w:rPr>
          <w:color w:val="000000" w:themeColor="text1"/>
        </w:rPr>
        <w:t>August 2018.</w:t>
      </w:r>
    </w:p>
    <w:p w14:paraId="2229F15B" w14:textId="77777777" w:rsidR="00674FB6" w:rsidRPr="00AD3F87" w:rsidRDefault="00674FB6" w:rsidP="00D76C57">
      <w:pPr>
        <w:contextualSpacing/>
        <w:rPr>
          <w:bCs/>
          <w:iCs/>
          <w:color w:val="000000" w:themeColor="text1"/>
        </w:rPr>
      </w:pPr>
    </w:p>
    <w:p w14:paraId="59F8C50B" w14:textId="31CCD9DF" w:rsidR="00D76C57" w:rsidRPr="00AD3F87" w:rsidRDefault="00D76C57" w:rsidP="00D76C57">
      <w:pPr>
        <w:contextualSpacing/>
        <w:rPr>
          <w:color w:val="000000" w:themeColor="text1"/>
        </w:rPr>
      </w:pPr>
      <w:r w:rsidRPr="00AD3F87">
        <w:rPr>
          <w:bCs/>
          <w:iCs/>
          <w:color w:val="000000" w:themeColor="text1"/>
        </w:rPr>
        <w:t xml:space="preserve">“Beware Greeks Bearing Metaphors: On Trojan Horses and Other Hellenotropes”; </w:t>
      </w:r>
      <w:r w:rsidRPr="00AD3F87">
        <w:rPr>
          <w:color w:val="000000" w:themeColor="text1"/>
        </w:rPr>
        <w:t xml:space="preserve">Classics Department and Humanities Center, Dartmouth College, </w:t>
      </w:r>
      <w:r w:rsidR="00735868">
        <w:rPr>
          <w:color w:val="000000" w:themeColor="text1"/>
        </w:rPr>
        <w:t xml:space="preserve">Hanover, New Hampshire, </w:t>
      </w:r>
      <w:r w:rsidRPr="00AD3F87">
        <w:rPr>
          <w:color w:val="000000" w:themeColor="text1"/>
        </w:rPr>
        <w:t>April 2017.</w:t>
      </w:r>
    </w:p>
    <w:p w14:paraId="7DCAD2E1" w14:textId="5B3F378E" w:rsidR="003D03AB" w:rsidRPr="00AD3F87" w:rsidRDefault="00D76C57" w:rsidP="003D03AB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 </w:t>
      </w:r>
    </w:p>
    <w:p w14:paraId="17DDA36A" w14:textId="76787F8E" w:rsidR="00FA5601" w:rsidRPr="00AD3F87" w:rsidRDefault="00F01F5D" w:rsidP="005E7AA7">
      <w:pPr>
        <w:pStyle w:val="OrtaKlavuz21"/>
        <w:contextualSpacing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AD3F87">
        <w:rPr>
          <w:rFonts w:ascii="Times New Roman" w:hAnsi="Times New Roman"/>
          <w:color w:val="000000" w:themeColor="text1"/>
          <w:sz w:val="24"/>
          <w:szCs w:val="24"/>
          <w:lang w:val="en-US"/>
        </w:rPr>
        <w:t>“</w:t>
      </w:r>
      <w:r w:rsidR="00FA5601" w:rsidRPr="00AD3F87">
        <w:rPr>
          <w:rFonts w:ascii="Times New Roman" w:hAnsi="Times New Roman"/>
          <w:color w:val="000000" w:themeColor="text1"/>
          <w:sz w:val="24"/>
          <w:szCs w:val="24"/>
          <w:lang w:val="en-US"/>
        </w:rPr>
        <w:t>The Accident Waiting to H</w:t>
      </w:r>
      <w:r w:rsidR="003C4141" w:rsidRPr="00AD3F87">
        <w:rPr>
          <w:rFonts w:ascii="Times New Roman" w:hAnsi="Times New Roman"/>
          <w:color w:val="000000" w:themeColor="text1"/>
          <w:sz w:val="24"/>
          <w:szCs w:val="24"/>
          <w:lang w:val="en-US"/>
        </w:rPr>
        <w:t>appen</w:t>
      </w:r>
      <w:r w:rsidRPr="00AD3F87">
        <w:rPr>
          <w:rFonts w:ascii="Times New Roman" w:hAnsi="Times New Roman"/>
          <w:color w:val="000000" w:themeColor="text1"/>
          <w:sz w:val="24"/>
          <w:szCs w:val="24"/>
          <w:lang w:val="en-US"/>
        </w:rPr>
        <w:t>”</w:t>
      </w:r>
      <w:r w:rsidR="003C4141" w:rsidRPr="00AD3F87">
        <w:rPr>
          <w:rFonts w:ascii="Times New Roman" w:hAnsi="Times New Roman"/>
          <w:color w:val="000000" w:themeColor="text1"/>
          <w:sz w:val="24"/>
          <w:szCs w:val="24"/>
          <w:lang w:val="en-US"/>
        </w:rPr>
        <w:t>; Sursock Museum;</w:t>
      </w:r>
      <w:r w:rsidR="00FA5601" w:rsidRPr="00AD3F8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School of Visual Arts, Lebanese Academy of Fine A</w:t>
      </w:r>
      <w:r w:rsidR="00042665" w:rsidRPr="00AD3F8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rts, University of Balamand, </w:t>
      </w:r>
      <w:r w:rsidR="00FA1C6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Beirut, </w:t>
      </w:r>
      <w:r w:rsidR="00FA5601" w:rsidRPr="00AD3F87">
        <w:rPr>
          <w:rFonts w:ascii="Times New Roman" w:hAnsi="Times New Roman"/>
          <w:color w:val="000000" w:themeColor="text1"/>
          <w:sz w:val="24"/>
          <w:szCs w:val="24"/>
          <w:lang w:val="en-US"/>
        </w:rPr>
        <w:t>June 2016</w:t>
      </w:r>
      <w:r w:rsidR="00662C73" w:rsidRPr="00AD3F87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="00FA5601" w:rsidRPr="00AD3F87">
        <w:rPr>
          <w:color w:val="000000" w:themeColor="text1"/>
          <w:lang w:val="en-US"/>
        </w:rPr>
        <w:t xml:space="preserve"> </w:t>
      </w:r>
    </w:p>
    <w:p w14:paraId="6CA7B6E5" w14:textId="2AA76FFB" w:rsidR="008405A7" w:rsidRPr="00AD3F87" w:rsidRDefault="008405A7" w:rsidP="008405A7">
      <w:pPr>
        <w:rPr>
          <w:color w:val="000000" w:themeColor="text1"/>
        </w:rPr>
      </w:pPr>
    </w:p>
    <w:p w14:paraId="792068B9" w14:textId="0C1CF8B1" w:rsidR="00795DC0" w:rsidRPr="00AD3F87" w:rsidRDefault="00F01F5D" w:rsidP="008405A7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>“</w:t>
      </w:r>
      <w:r w:rsidR="003C4141" w:rsidRPr="00AD3F87">
        <w:rPr>
          <w:color w:val="000000" w:themeColor="text1"/>
        </w:rPr>
        <w:t>Modern Greece: A Plan</w:t>
      </w:r>
      <w:r w:rsidRPr="00AD3F87">
        <w:rPr>
          <w:color w:val="000000" w:themeColor="text1"/>
        </w:rPr>
        <w:t>”</w:t>
      </w:r>
      <w:r w:rsidR="003C4141" w:rsidRPr="00AD3F87">
        <w:rPr>
          <w:color w:val="000000" w:themeColor="text1"/>
        </w:rPr>
        <w:t>;</w:t>
      </w:r>
      <w:r w:rsidR="008405A7" w:rsidRPr="00AD3F87">
        <w:rPr>
          <w:color w:val="000000" w:themeColor="text1"/>
        </w:rPr>
        <w:t xml:space="preserve"> </w:t>
      </w:r>
      <w:r w:rsidR="00795DC0" w:rsidRPr="00AD3F87">
        <w:rPr>
          <w:color w:val="000000" w:themeColor="text1"/>
        </w:rPr>
        <w:t>Columbia University Globa</w:t>
      </w:r>
      <w:r w:rsidR="00544599" w:rsidRPr="00AD3F87">
        <w:rPr>
          <w:color w:val="000000" w:themeColor="text1"/>
        </w:rPr>
        <w:t xml:space="preserve">l Core Seminar: </w:t>
      </w:r>
      <w:r w:rsidRPr="00AD3F87">
        <w:rPr>
          <w:color w:val="000000" w:themeColor="text1"/>
        </w:rPr>
        <w:t>“</w:t>
      </w:r>
      <w:r w:rsidR="00544599" w:rsidRPr="00AD3F87">
        <w:rPr>
          <w:color w:val="000000" w:themeColor="text1"/>
        </w:rPr>
        <w:t>Byzantine and Mo</w:t>
      </w:r>
      <w:r w:rsidR="008405A7" w:rsidRPr="00AD3F87">
        <w:rPr>
          <w:color w:val="000000" w:themeColor="text1"/>
        </w:rPr>
        <w:t>dern Greek Encounters,</w:t>
      </w:r>
      <w:r w:rsidRPr="00AD3F87">
        <w:rPr>
          <w:color w:val="000000" w:themeColor="text1"/>
        </w:rPr>
        <w:t>”</w:t>
      </w:r>
      <w:r w:rsidR="008405A7" w:rsidRPr="00AD3F87">
        <w:rPr>
          <w:color w:val="000000" w:themeColor="text1"/>
        </w:rPr>
        <w:t xml:space="preserve"> </w:t>
      </w:r>
      <w:r w:rsidR="00795DC0" w:rsidRPr="00AD3F87">
        <w:rPr>
          <w:color w:val="000000" w:themeColor="text1"/>
        </w:rPr>
        <w:t>Bo</w:t>
      </w:r>
      <w:r w:rsidR="00946047" w:rsidRPr="00AD3F87">
        <w:rPr>
          <w:color w:val="000000" w:themeColor="text1"/>
        </w:rPr>
        <w:t>g</w:t>
      </w:r>
      <w:r w:rsidR="00795DC0" w:rsidRPr="00AD3F87">
        <w:rPr>
          <w:color w:val="000000" w:themeColor="text1"/>
        </w:rPr>
        <w:t>azi</w:t>
      </w:r>
      <w:r w:rsidR="00946047" w:rsidRPr="00AD3F87">
        <w:rPr>
          <w:color w:val="000000" w:themeColor="text1"/>
        </w:rPr>
        <w:t>c</w:t>
      </w:r>
      <w:r w:rsidR="00795DC0" w:rsidRPr="00AD3F87">
        <w:rPr>
          <w:color w:val="000000" w:themeColor="text1"/>
        </w:rPr>
        <w:t>i University, April 2015</w:t>
      </w:r>
      <w:r w:rsidR="00DB1925" w:rsidRPr="00AD3F87">
        <w:rPr>
          <w:color w:val="000000" w:themeColor="text1"/>
        </w:rPr>
        <w:t>.</w:t>
      </w:r>
    </w:p>
    <w:p w14:paraId="011E67AC" w14:textId="77777777" w:rsidR="00A5796A" w:rsidRPr="00AD3F87" w:rsidRDefault="00A5796A" w:rsidP="00A5796A">
      <w:pPr>
        <w:contextualSpacing/>
        <w:rPr>
          <w:rFonts w:cs="Verdana"/>
          <w:color w:val="000000" w:themeColor="text1"/>
        </w:rPr>
      </w:pPr>
    </w:p>
    <w:p w14:paraId="067BD8C0" w14:textId="4EF33F59" w:rsidR="00A5796A" w:rsidRPr="00AD3F87" w:rsidRDefault="00F01F5D" w:rsidP="00A5796A">
      <w:pPr>
        <w:contextualSpacing/>
        <w:rPr>
          <w:color w:val="000000" w:themeColor="text1"/>
        </w:rPr>
      </w:pPr>
      <w:r w:rsidRPr="00AD3F87">
        <w:rPr>
          <w:rFonts w:cs="Verdana"/>
          <w:color w:val="000000" w:themeColor="text1"/>
        </w:rPr>
        <w:t>“</w:t>
      </w:r>
      <w:r w:rsidR="00A5796A" w:rsidRPr="00AD3F87">
        <w:rPr>
          <w:rFonts w:cs="Verdana"/>
          <w:color w:val="000000" w:themeColor="text1"/>
        </w:rPr>
        <w:t>The Emperor</w:t>
      </w:r>
      <w:r w:rsidRPr="00AD3F87">
        <w:rPr>
          <w:rFonts w:cs="Verdana"/>
          <w:color w:val="000000" w:themeColor="text1"/>
        </w:rPr>
        <w:t>’</w:t>
      </w:r>
      <w:r w:rsidR="00A5796A" w:rsidRPr="00AD3F87">
        <w:rPr>
          <w:rFonts w:cs="Verdana"/>
          <w:color w:val="000000" w:themeColor="text1"/>
        </w:rPr>
        <w:t>s New Clothes: Autopsy as Art</w:t>
      </w:r>
      <w:r w:rsidRPr="00AD3F87">
        <w:rPr>
          <w:rFonts w:cs="Verdana"/>
          <w:color w:val="000000" w:themeColor="text1"/>
        </w:rPr>
        <w:t>”</w:t>
      </w:r>
      <w:r w:rsidR="00A5796A" w:rsidRPr="00AD3F87">
        <w:rPr>
          <w:rFonts w:cs="Verdana"/>
          <w:color w:val="000000" w:themeColor="text1"/>
        </w:rPr>
        <w:t xml:space="preserve">; Cultural Studies Seminar, </w:t>
      </w:r>
      <w:r w:rsidR="00A5796A" w:rsidRPr="00AD3F87">
        <w:rPr>
          <w:color w:val="000000" w:themeColor="text1"/>
        </w:rPr>
        <w:t>Sabanc</w:t>
      </w:r>
      <w:r w:rsidR="00407DDA" w:rsidRPr="00AD3F87">
        <w:rPr>
          <w:color w:val="000000" w:themeColor="text1"/>
        </w:rPr>
        <w:t xml:space="preserve">i </w:t>
      </w:r>
      <w:r w:rsidR="00A5796A" w:rsidRPr="00AD3F87">
        <w:rPr>
          <w:color w:val="000000" w:themeColor="text1"/>
        </w:rPr>
        <w:t xml:space="preserve">University </w:t>
      </w:r>
      <w:r w:rsidR="00A5796A" w:rsidRPr="00AD3F87">
        <w:rPr>
          <w:rFonts w:cs="Verdana"/>
          <w:color w:val="000000" w:themeColor="text1"/>
        </w:rPr>
        <w:t>Cultural Studies Speaker Series,</w:t>
      </w:r>
      <w:r w:rsidR="00A5796A" w:rsidRPr="00AD3F87">
        <w:rPr>
          <w:color w:val="000000" w:themeColor="text1"/>
        </w:rPr>
        <w:t xml:space="preserve"> Sabanc</w:t>
      </w:r>
      <w:r w:rsidR="00106CA5" w:rsidRPr="00AD3F87">
        <w:rPr>
          <w:color w:val="000000" w:themeColor="text1"/>
        </w:rPr>
        <w:t>i</w:t>
      </w:r>
      <w:r w:rsidR="00A5796A" w:rsidRPr="00AD3F87">
        <w:rPr>
          <w:color w:val="000000" w:themeColor="text1"/>
        </w:rPr>
        <w:t xml:space="preserve"> University, </w:t>
      </w:r>
      <w:r w:rsidR="00A5796A" w:rsidRPr="00AD3F87">
        <w:rPr>
          <w:rFonts w:cs="Verdana"/>
          <w:color w:val="000000" w:themeColor="text1"/>
        </w:rPr>
        <w:t>November 2014.</w:t>
      </w:r>
    </w:p>
    <w:p w14:paraId="4ACE4E33" w14:textId="77777777" w:rsidR="00795DC0" w:rsidRPr="00AD3F87" w:rsidRDefault="00795DC0" w:rsidP="00620E6A">
      <w:pPr>
        <w:contextualSpacing/>
        <w:rPr>
          <w:color w:val="000000" w:themeColor="text1"/>
        </w:rPr>
      </w:pPr>
    </w:p>
    <w:p w14:paraId="679AD9D6" w14:textId="07AF26EF" w:rsidR="00795DC0" w:rsidRPr="00AD3F87" w:rsidRDefault="00F01F5D" w:rsidP="00620E6A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>“</w:t>
      </w:r>
      <w:r w:rsidR="00795DC0" w:rsidRPr="00AD3F87">
        <w:rPr>
          <w:color w:val="000000" w:themeColor="text1"/>
        </w:rPr>
        <w:t>Anthropology over Archaeology: Edith Wharton and the Triumph of the Sentimental Reader</w:t>
      </w:r>
      <w:r w:rsidRPr="00AD3F87">
        <w:rPr>
          <w:color w:val="000000" w:themeColor="text1"/>
        </w:rPr>
        <w:t>”</w:t>
      </w:r>
      <w:r w:rsidR="00095038" w:rsidRPr="00AD3F87">
        <w:rPr>
          <w:color w:val="000000" w:themeColor="text1"/>
        </w:rPr>
        <w:t xml:space="preserve">; </w:t>
      </w:r>
      <w:r w:rsidR="000E4B52">
        <w:rPr>
          <w:color w:val="000000" w:themeColor="text1"/>
        </w:rPr>
        <w:t>K</w:t>
      </w:r>
      <w:r w:rsidR="00095038" w:rsidRPr="00AD3F87">
        <w:rPr>
          <w:color w:val="000000" w:themeColor="text1"/>
        </w:rPr>
        <w:t xml:space="preserve">eynote </w:t>
      </w:r>
      <w:r w:rsidR="000E4B52">
        <w:rPr>
          <w:color w:val="000000" w:themeColor="text1"/>
        </w:rPr>
        <w:t>A</w:t>
      </w:r>
      <w:r w:rsidR="00095038" w:rsidRPr="00AD3F87">
        <w:rPr>
          <w:color w:val="000000" w:themeColor="text1"/>
        </w:rPr>
        <w:t>ddress</w:t>
      </w:r>
      <w:r w:rsidR="00860DFE" w:rsidRPr="00AD3F87">
        <w:rPr>
          <w:color w:val="000000" w:themeColor="text1"/>
        </w:rPr>
        <w:t xml:space="preserve">, </w:t>
      </w:r>
      <w:r w:rsidR="00795DC0" w:rsidRPr="00AD3F87">
        <w:rPr>
          <w:color w:val="000000" w:themeColor="text1"/>
        </w:rPr>
        <w:t>Department of American Culture and Literature 30th Anniversary Conference, Hacett</w:t>
      </w:r>
      <w:r w:rsidR="00D33B94" w:rsidRPr="00AD3F87">
        <w:rPr>
          <w:color w:val="000000" w:themeColor="text1"/>
        </w:rPr>
        <w:t>e</w:t>
      </w:r>
      <w:r w:rsidR="00795DC0" w:rsidRPr="00AD3F87">
        <w:rPr>
          <w:color w:val="000000" w:themeColor="text1"/>
        </w:rPr>
        <w:t>pe University, Ankara, November 2012.</w:t>
      </w:r>
    </w:p>
    <w:p w14:paraId="3AA3C261" w14:textId="77777777" w:rsidR="001C00BE" w:rsidRPr="00AD3F87" w:rsidRDefault="001C00BE" w:rsidP="00620E6A">
      <w:pPr>
        <w:contextualSpacing/>
        <w:rPr>
          <w:color w:val="000000" w:themeColor="text1"/>
        </w:rPr>
      </w:pPr>
    </w:p>
    <w:p w14:paraId="3764E2B3" w14:textId="5A2740D6" w:rsidR="001C00BE" w:rsidRPr="00AD3F87" w:rsidRDefault="00F01F5D" w:rsidP="00620E6A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>“</w:t>
      </w:r>
      <w:r w:rsidR="001C00BE" w:rsidRPr="00AD3F87">
        <w:rPr>
          <w:color w:val="000000" w:themeColor="text1"/>
        </w:rPr>
        <w:t>Technology, Prosthetics, and the Body in Performance</w:t>
      </w:r>
      <w:r w:rsidRPr="00AD3F87">
        <w:rPr>
          <w:color w:val="000000" w:themeColor="text1"/>
        </w:rPr>
        <w:t>”</w:t>
      </w:r>
      <w:r w:rsidR="001C00BE" w:rsidRPr="00AD3F87">
        <w:rPr>
          <w:color w:val="000000" w:themeColor="text1"/>
        </w:rPr>
        <w:t>; Public Round Table Discussion, Sheldon Museum of Art, Interdisciplinary Arts Symposium, Hixson Lied College of Fine and Performing Arts, University of Nebraska, Lincoln, Nebraska, November 2010.</w:t>
      </w:r>
    </w:p>
    <w:p w14:paraId="3DA07C38" w14:textId="77777777" w:rsidR="00B82F5E" w:rsidRDefault="00B82F5E" w:rsidP="00620E6A">
      <w:pPr>
        <w:contextualSpacing/>
        <w:rPr>
          <w:b/>
          <w:bCs/>
          <w:color w:val="000000" w:themeColor="text1"/>
          <w:u w:val="single"/>
        </w:rPr>
      </w:pPr>
    </w:p>
    <w:p w14:paraId="34C208E7" w14:textId="35E56D57" w:rsidR="00BD3DAF" w:rsidRPr="00C41427" w:rsidRDefault="00554603" w:rsidP="00620E6A">
      <w:pPr>
        <w:contextualSpacing/>
        <w:rPr>
          <w:b/>
          <w:bCs/>
          <w:color w:val="000000" w:themeColor="text1"/>
          <w:u w:val="single"/>
        </w:rPr>
      </w:pPr>
      <w:r w:rsidRPr="00C41427">
        <w:rPr>
          <w:b/>
          <w:bCs/>
          <w:color w:val="000000" w:themeColor="text1"/>
          <w:u w:val="single"/>
        </w:rPr>
        <w:t xml:space="preserve">SELECTED </w:t>
      </w:r>
      <w:r w:rsidR="00BD3DAF" w:rsidRPr="00C41427">
        <w:rPr>
          <w:b/>
          <w:bCs/>
          <w:color w:val="000000" w:themeColor="text1"/>
          <w:u w:val="single"/>
        </w:rPr>
        <w:t xml:space="preserve">CONFERENCE </w:t>
      </w:r>
      <w:r w:rsidR="005514F8" w:rsidRPr="00C41427">
        <w:rPr>
          <w:b/>
          <w:bCs/>
          <w:color w:val="000000" w:themeColor="text1"/>
          <w:u w:val="single"/>
        </w:rPr>
        <w:t xml:space="preserve">AND PANEL </w:t>
      </w:r>
      <w:r w:rsidR="00BD3DAF" w:rsidRPr="00C41427">
        <w:rPr>
          <w:b/>
          <w:bCs/>
          <w:color w:val="000000" w:themeColor="text1"/>
          <w:u w:val="single"/>
        </w:rPr>
        <w:t>ORGANIZATION</w:t>
      </w:r>
    </w:p>
    <w:p w14:paraId="12DC6288" w14:textId="1B25F674" w:rsidR="00E313F1" w:rsidRPr="00AD3F87" w:rsidRDefault="002A17DB" w:rsidP="005514F8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>Contemporary Perceptions of Byzantium</w:t>
      </w:r>
      <w:r w:rsidR="00BD3DAF" w:rsidRPr="00AD3F87">
        <w:rPr>
          <w:color w:val="000000" w:themeColor="text1"/>
        </w:rPr>
        <w:t xml:space="preserve">; </w:t>
      </w:r>
      <w:r w:rsidRPr="00AD3F87">
        <w:rPr>
          <w:color w:val="000000" w:themeColor="text1"/>
        </w:rPr>
        <w:t>Istanbul Studies Center,</w:t>
      </w:r>
      <w:r w:rsidR="00BD3DAF" w:rsidRPr="00AD3F87">
        <w:rPr>
          <w:color w:val="000000" w:themeColor="text1"/>
        </w:rPr>
        <w:t xml:space="preserve"> Kadir Has</w:t>
      </w:r>
      <w:r w:rsidR="00E87BA2" w:rsidRPr="00AD3F87">
        <w:rPr>
          <w:color w:val="000000" w:themeColor="text1"/>
        </w:rPr>
        <w:t xml:space="preserve"> University</w:t>
      </w:r>
      <w:r w:rsidRPr="00AD3F87">
        <w:rPr>
          <w:color w:val="000000" w:themeColor="text1"/>
        </w:rPr>
        <w:t>,</w:t>
      </w:r>
      <w:r w:rsidR="00E87BA2" w:rsidRPr="00AD3F87">
        <w:rPr>
          <w:color w:val="000000" w:themeColor="text1"/>
        </w:rPr>
        <w:t xml:space="preserve"> and </w:t>
      </w:r>
      <w:r w:rsidR="0046228C" w:rsidRPr="00AD3F87">
        <w:rPr>
          <w:bCs/>
          <w:color w:val="000000" w:themeColor="text1"/>
        </w:rPr>
        <w:t>Research Center for Anatolian Civilizations</w:t>
      </w:r>
      <w:r w:rsidR="0046228C" w:rsidRPr="00AD3F87">
        <w:rPr>
          <w:color w:val="000000" w:themeColor="text1"/>
        </w:rPr>
        <w:t xml:space="preserve">, </w:t>
      </w:r>
      <w:r w:rsidR="00E87BA2" w:rsidRPr="00AD3F87">
        <w:rPr>
          <w:color w:val="000000" w:themeColor="text1"/>
        </w:rPr>
        <w:t>Ko</w:t>
      </w:r>
      <w:r w:rsidR="00106CA5" w:rsidRPr="00AD3F87">
        <w:rPr>
          <w:color w:val="000000" w:themeColor="text1"/>
        </w:rPr>
        <w:t>c</w:t>
      </w:r>
      <w:r w:rsidR="00E87BA2" w:rsidRPr="00AD3F87">
        <w:rPr>
          <w:color w:val="000000" w:themeColor="text1"/>
        </w:rPr>
        <w:t xml:space="preserve"> University,</w:t>
      </w:r>
      <w:r w:rsidR="00BD3DAF" w:rsidRPr="00AD3F87">
        <w:rPr>
          <w:color w:val="000000" w:themeColor="text1"/>
        </w:rPr>
        <w:t xml:space="preserve"> with the </w:t>
      </w:r>
      <w:r w:rsidR="00E317AB" w:rsidRPr="00AD3F87">
        <w:rPr>
          <w:color w:val="000000" w:themeColor="text1"/>
        </w:rPr>
        <w:t>support</w:t>
      </w:r>
      <w:r w:rsidR="0046228C" w:rsidRPr="00AD3F87">
        <w:rPr>
          <w:color w:val="000000" w:themeColor="text1"/>
        </w:rPr>
        <w:t xml:space="preserve"> of the Rezan Has Museum; </w:t>
      </w:r>
      <w:r w:rsidR="00290EF3" w:rsidRPr="00AD3F87">
        <w:rPr>
          <w:color w:val="000000" w:themeColor="text1"/>
        </w:rPr>
        <w:t>organizers Mat</w:t>
      </w:r>
      <w:r w:rsidR="002B697F" w:rsidRPr="00AD3F87">
        <w:rPr>
          <w:color w:val="000000" w:themeColor="text1"/>
        </w:rPr>
        <w:t xml:space="preserve">thew Gumpert, </w:t>
      </w:r>
      <w:r w:rsidR="0046228C" w:rsidRPr="00AD3F87">
        <w:rPr>
          <w:color w:val="000000" w:themeColor="text1"/>
        </w:rPr>
        <w:t xml:space="preserve">Alessandra Ricci, </w:t>
      </w:r>
      <w:r w:rsidR="00C36F0F" w:rsidRPr="00AD3F87">
        <w:rPr>
          <w:color w:val="000000" w:themeColor="text1"/>
        </w:rPr>
        <w:t xml:space="preserve">19-21 </w:t>
      </w:r>
      <w:r w:rsidR="0046228C" w:rsidRPr="00AD3F87">
        <w:rPr>
          <w:color w:val="000000" w:themeColor="text1"/>
        </w:rPr>
        <w:t>November 2009.</w:t>
      </w:r>
    </w:p>
    <w:p w14:paraId="2BBCC25D" w14:textId="77777777" w:rsidR="00B83628" w:rsidRPr="00AD3F87" w:rsidRDefault="00B83628" w:rsidP="005514F8">
      <w:pPr>
        <w:contextualSpacing/>
        <w:rPr>
          <w:color w:val="000000" w:themeColor="text1"/>
        </w:rPr>
      </w:pPr>
    </w:p>
    <w:p w14:paraId="03794427" w14:textId="77777777" w:rsidR="00B83628" w:rsidRPr="00AD3F87" w:rsidRDefault="00B83628" w:rsidP="00B83628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Thinking: the Ruin; The Istanbul Studies Center 2009 </w:t>
      </w:r>
      <w:r w:rsidRPr="00AD3F87">
        <w:rPr>
          <w:i/>
          <w:color w:val="000000" w:themeColor="text1"/>
        </w:rPr>
        <w:t>Thinking: x</w:t>
      </w:r>
      <w:r w:rsidRPr="00AD3F87">
        <w:rPr>
          <w:color w:val="000000" w:themeColor="text1"/>
        </w:rPr>
        <w:t xml:space="preserve"> Lecture Series; Kadir Has University; organizers Matthew Gumpert, Jalal Toufic, </w:t>
      </w:r>
      <w:r w:rsidR="00C36F0F" w:rsidRPr="00AD3F87">
        <w:rPr>
          <w:color w:val="000000" w:themeColor="text1"/>
        </w:rPr>
        <w:t xml:space="preserve">22-29 </w:t>
      </w:r>
      <w:r w:rsidRPr="00AD3F87">
        <w:rPr>
          <w:color w:val="000000" w:themeColor="text1"/>
        </w:rPr>
        <w:t>May 2009</w:t>
      </w:r>
      <w:r w:rsidR="00EA1DDC" w:rsidRPr="00AD3F87">
        <w:rPr>
          <w:color w:val="000000" w:themeColor="text1"/>
        </w:rPr>
        <w:t>.</w:t>
      </w:r>
    </w:p>
    <w:p w14:paraId="7856BF24" w14:textId="76691096" w:rsidR="00554603" w:rsidRPr="00AD3F87" w:rsidRDefault="00554603" w:rsidP="005514F8">
      <w:pPr>
        <w:contextualSpacing/>
        <w:rPr>
          <w:color w:val="000000" w:themeColor="text1"/>
        </w:rPr>
      </w:pPr>
    </w:p>
    <w:p w14:paraId="0E624F3D" w14:textId="436CAAF8" w:rsidR="00C3223E" w:rsidRDefault="005514F8" w:rsidP="00E313F1">
      <w:pPr>
        <w:contextualSpacing/>
        <w:rPr>
          <w:color w:val="000000" w:themeColor="text1"/>
          <w:szCs w:val="20"/>
        </w:rPr>
      </w:pPr>
      <w:r w:rsidRPr="00AD3F87">
        <w:rPr>
          <w:color w:val="000000" w:themeColor="text1"/>
        </w:rPr>
        <w:t>Rhetoric and/as Terrorism</w:t>
      </w:r>
      <w:r w:rsidR="008C4520" w:rsidRPr="00AD3F87">
        <w:rPr>
          <w:color w:val="000000" w:themeColor="text1"/>
        </w:rPr>
        <w:t>: Before and a</w:t>
      </w:r>
      <w:r w:rsidR="00E313F1" w:rsidRPr="00AD3F87">
        <w:rPr>
          <w:color w:val="000000" w:themeColor="text1"/>
        </w:rPr>
        <w:t>fter September 11</w:t>
      </w:r>
      <w:r w:rsidR="00C5354A" w:rsidRPr="00AD3F87">
        <w:rPr>
          <w:color w:val="000000" w:themeColor="text1"/>
        </w:rPr>
        <w:t xml:space="preserve">; </w:t>
      </w:r>
      <w:r w:rsidR="00452CF4">
        <w:rPr>
          <w:color w:val="000000" w:themeColor="text1"/>
        </w:rPr>
        <w:t>p</w:t>
      </w:r>
      <w:r w:rsidR="00C5354A" w:rsidRPr="00AD3F87">
        <w:rPr>
          <w:color w:val="000000" w:themeColor="text1"/>
        </w:rPr>
        <w:t>anel for</w:t>
      </w:r>
      <w:r w:rsidRPr="00AD3F87">
        <w:rPr>
          <w:bCs/>
          <w:iCs/>
          <w:color w:val="000000" w:themeColor="text1"/>
          <w:szCs w:val="20"/>
        </w:rPr>
        <w:t xml:space="preserve"> Poetics and Linguistics Association</w:t>
      </w:r>
      <w:r w:rsidR="00C5354A" w:rsidRPr="00AD3F87">
        <w:rPr>
          <w:bCs/>
          <w:iCs/>
          <w:color w:val="000000" w:themeColor="text1"/>
          <w:szCs w:val="20"/>
        </w:rPr>
        <w:t xml:space="preserve"> Conference; with</w:t>
      </w:r>
      <w:r w:rsidR="00C5354A" w:rsidRPr="00AD3F87">
        <w:rPr>
          <w:color w:val="000000" w:themeColor="text1"/>
          <w:szCs w:val="20"/>
        </w:rPr>
        <w:t xml:space="preserve"> Oral </w:t>
      </w:r>
      <w:r w:rsidR="00683100" w:rsidRPr="00AD3F87">
        <w:rPr>
          <w:color w:val="000000" w:themeColor="text1"/>
          <w:szCs w:val="20"/>
        </w:rPr>
        <w:t>C</w:t>
      </w:r>
      <w:r w:rsidR="00C5354A" w:rsidRPr="00AD3F87">
        <w:rPr>
          <w:color w:val="000000" w:themeColor="text1"/>
          <w:szCs w:val="20"/>
        </w:rPr>
        <w:t>al</w:t>
      </w:r>
      <w:r w:rsidR="00683100" w:rsidRPr="00AD3F87">
        <w:rPr>
          <w:color w:val="000000" w:themeColor="text1"/>
          <w:szCs w:val="20"/>
        </w:rPr>
        <w:t>is</w:t>
      </w:r>
      <w:r w:rsidR="00C5354A" w:rsidRPr="00AD3F87">
        <w:rPr>
          <w:color w:val="000000" w:themeColor="text1"/>
          <w:szCs w:val="20"/>
        </w:rPr>
        <w:t>lar,</w:t>
      </w:r>
      <w:r w:rsidRPr="00AD3F87">
        <w:rPr>
          <w:color w:val="000000" w:themeColor="text1"/>
          <w:szCs w:val="20"/>
        </w:rPr>
        <w:t xml:space="preserve"> Bennet Lowenthal, Mahmut Mutman, Fer</w:t>
      </w:r>
      <w:r w:rsidR="00C5354A" w:rsidRPr="00AD3F87">
        <w:rPr>
          <w:color w:val="000000" w:themeColor="text1"/>
          <w:szCs w:val="20"/>
        </w:rPr>
        <w:t>hat Boratav</w:t>
      </w:r>
      <w:r w:rsidR="00FE4205" w:rsidRPr="00AD3F87">
        <w:rPr>
          <w:color w:val="000000" w:themeColor="text1"/>
          <w:szCs w:val="20"/>
        </w:rPr>
        <w:t xml:space="preserve">, </w:t>
      </w:r>
      <w:r w:rsidR="00C5354A" w:rsidRPr="00AD3F87">
        <w:rPr>
          <w:color w:val="000000" w:themeColor="text1"/>
          <w:szCs w:val="20"/>
        </w:rPr>
        <w:t>Rana G</w:t>
      </w:r>
      <w:r w:rsidR="00683100" w:rsidRPr="00AD3F87">
        <w:rPr>
          <w:color w:val="000000" w:themeColor="text1"/>
          <w:szCs w:val="20"/>
        </w:rPr>
        <w:t>u</w:t>
      </w:r>
      <w:r w:rsidR="00C5354A" w:rsidRPr="00AD3F87">
        <w:rPr>
          <w:color w:val="000000" w:themeColor="text1"/>
          <w:szCs w:val="20"/>
        </w:rPr>
        <w:t xml:space="preserve">ven, Istanbul, </w:t>
      </w:r>
      <w:r w:rsidR="00C36F0F" w:rsidRPr="00AD3F87">
        <w:rPr>
          <w:color w:val="000000" w:themeColor="text1"/>
          <w:szCs w:val="20"/>
        </w:rPr>
        <w:t xml:space="preserve">25 </w:t>
      </w:r>
      <w:r w:rsidR="00C5354A" w:rsidRPr="00AD3F87">
        <w:rPr>
          <w:color w:val="000000" w:themeColor="text1"/>
          <w:szCs w:val="20"/>
        </w:rPr>
        <w:t>June 2003.</w:t>
      </w:r>
    </w:p>
    <w:p w14:paraId="3AE7C077" w14:textId="67CF5CEF" w:rsidR="00B3771F" w:rsidRDefault="00B3771F" w:rsidP="00E313F1">
      <w:pPr>
        <w:contextualSpacing/>
        <w:rPr>
          <w:color w:val="000000" w:themeColor="text1"/>
          <w:szCs w:val="20"/>
        </w:rPr>
      </w:pPr>
    </w:p>
    <w:p w14:paraId="7690F277" w14:textId="36A76FB6" w:rsidR="00B3771F" w:rsidRDefault="000F385A" w:rsidP="00B3771F">
      <w:pPr>
        <w:contextualSpacing/>
        <w:rPr>
          <w:b/>
          <w:bCs/>
          <w:color w:val="000000" w:themeColor="text1"/>
          <w:u w:val="single"/>
        </w:rPr>
      </w:pPr>
      <w:proofErr w:type="gramStart"/>
      <w:r>
        <w:rPr>
          <w:b/>
          <w:bCs/>
          <w:color w:val="000000" w:themeColor="text1"/>
          <w:u w:val="single"/>
        </w:rPr>
        <w:t>CURRENT</w:t>
      </w:r>
      <w:r w:rsidR="00B3771F">
        <w:rPr>
          <w:b/>
          <w:bCs/>
          <w:color w:val="000000" w:themeColor="text1"/>
          <w:u w:val="single"/>
        </w:rPr>
        <w:t xml:space="preserve"> </w:t>
      </w:r>
      <w:r w:rsidR="00B3771F" w:rsidRPr="00C41427">
        <w:rPr>
          <w:b/>
          <w:bCs/>
          <w:color w:val="000000" w:themeColor="text1"/>
          <w:u w:val="single"/>
        </w:rPr>
        <w:t xml:space="preserve"> COURSES</w:t>
      </w:r>
      <w:proofErr w:type="gramEnd"/>
      <w:r w:rsidR="00B3771F" w:rsidRPr="00C41427">
        <w:rPr>
          <w:b/>
          <w:bCs/>
          <w:color w:val="000000" w:themeColor="text1"/>
          <w:u w:val="single"/>
        </w:rPr>
        <w:t xml:space="preserve"> </w:t>
      </w:r>
      <w:r>
        <w:rPr>
          <w:b/>
          <w:bCs/>
          <w:color w:val="000000" w:themeColor="text1"/>
          <w:u w:val="single"/>
        </w:rPr>
        <w:t xml:space="preserve"> </w:t>
      </w:r>
    </w:p>
    <w:p w14:paraId="4D6D6643" w14:textId="78F8F65F" w:rsidR="00B3771F" w:rsidRDefault="00B3771F" w:rsidP="00B3771F">
      <w:pPr>
        <w:contextualSpacing/>
        <w:rPr>
          <w:b/>
          <w:bCs/>
          <w:color w:val="000000" w:themeColor="text1"/>
          <w:u w:val="single"/>
        </w:rPr>
      </w:pPr>
    </w:p>
    <w:p w14:paraId="51CFD304" w14:textId="77777777" w:rsidR="00B3771F" w:rsidRDefault="00B3771F" w:rsidP="00B3771F">
      <w:pPr>
        <w:pStyle w:val="Heading4"/>
        <w:contextualSpacing/>
        <w:rPr>
          <w:color w:val="000000" w:themeColor="text1"/>
          <w:sz w:val="24"/>
          <w:u w:val="none"/>
        </w:rPr>
      </w:pPr>
      <w:r w:rsidRPr="00AD3F87">
        <w:rPr>
          <w:color w:val="000000" w:themeColor="text1"/>
          <w:sz w:val="24"/>
          <w:u w:val="none"/>
        </w:rPr>
        <w:lastRenderedPageBreak/>
        <w:t>Bogazici University, Department of Western Languages and Literature</w:t>
      </w:r>
    </w:p>
    <w:p w14:paraId="32A0B5BC" w14:textId="7BCF6999" w:rsidR="00B3771F" w:rsidRPr="008D79E7" w:rsidRDefault="00B3771F" w:rsidP="00B3771F">
      <w:pPr>
        <w:pStyle w:val="OrtaKlavuz21"/>
        <w:contextualSpacing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A68CAE2" w14:textId="72C2EAA2" w:rsidR="00B3771F" w:rsidRDefault="00B3771F" w:rsidP="00B3771F">
      <w:pPr>
        <w:pStyle w:val="OrtaKlavuz21"/>
        <w:contextualSpacing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8D79E7">
        <w:rPr>
          <w:rFonts w:ascii="Times New Roman" w:hAnsi="Times New Roman"/>
          <w:color w:val="000000" w:themeColor="text1"/>
          <w:sz w:val="24"/>
          <w:szCs w:val="24"/>
          <w:lang w:val="en-US"/>
        </w:rPr>
        <w:t>2024/2025-1: CL 103.01 Classical Literature; EL 5</w:t>
      </w:r>
      <w:r w:rsidR="00DC3FEE">
        <w:rPr>
          <w:rFonts w:ascii="Times New Roman" w:hAnsi="Times New Roman"/>
          <w:color w:val="000000" w:themeColor="text1"/>
          <w:sz w:val="24"/>
          <w:szCs w:val="24"/>
          <w:lang w:val="en-US"/>
        </w:rPr>
        <w:t>09</w:t>
      </w:r>
      <w:r w:rsidRPr="008D79E7">
        <w:rPr>
          <w:rFonts w:ascii="Times New Roman" w:hAnsi="Times New Roman"/>
          <w:color w:val="000000" w:themeColor="text1"/>
          <w:sz w:val="24"/>
          <w:szCs w:val="24"/>
          <w:lang w:val="en-US"/>
        </w:rPr>
        <w:t>.01 Introduction to Literary Theory I; EL 595.01 Special Topics: Contemporary Trends in Critical Theory - Posthumanisms: Bodies, Things, Animals, Cyborgs</w:t>
      </w:r>
    </w:p>
    <w:p w14:paraId="15B3697F" w14:textId="77777777" w:rsidR="00DC3FEE" w:rsidRDefault="00DC3FEE" w:rsidP="00B3771F">
      <w:pPr>
        <w:pStyle w:val="OrtaKlavuz21"/>
        <w:contextualSpacing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92D3683" w14:textId="15427229" w:rsidR="00B3771F" w:rsidRPr="000F385A" w:rsidRDefault="00DC3FEE" w:rsidP="000F385A">
      <w:pPr>
        <w:pStyle w:val="OrtaKlavuz21"/>
        <w:contextualSpacing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2024/2025-2: CL 208.01 </w:t>
      </w:r>
      <w:r w:rsidRPr="008D79E7">
        <w:rPr>
          <w:rFonts w:ascii="Times New Roman" w:hAnsi="Times New Roman"/>
          <w:color w:val="000000" w:themeColor="text1"/>
          <w:sz w:val="24"/>
          <w:szCs w:val="24"/>
          <w:lang w:val="en-US"/>
        </w:rPr>
        <w:t>Literary Theory and Criticism I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I; Area Elective: On the Sublime</w:t>
      </w:r>
    </w:p>
    <w:p w14:paraId="22C09DBA" w14:textId="77777777" w:rsidR="0043128C" w:rsidRDefault="0043128C" w:rsidP="00E313F1">
      <w:pPr>
        <w:contextualSpacing/>
        <w:rPr>
          <w:color w:val="000000" w:themeColor="text1"/>
          <w:u w:val="single"/>
        </w:rPr>
      </w:pPr>
    </w:p>
    <w:p w14:paraId="0953A3B2" w14:textId="7D55C581" w:rsidR="00E313F1" w:rsidRPr="00C41427" w:rsidRDefault="00B3771F" w:rsidP="00E313F1">
      <w:pPr>
        <w:contextualSpacing/>
        <w:rPr>
          <w:b/>
          <w:bCs/>
          <w:color w:val="000000" w:themeColor="text1"/>
          <w:u w:val="single"/>
        </w:rPr>
      </w:pPr>
      <w:proofErr w:type="gramStart"/>
      <w:r>
        <w:rPr>
          <w:b/>
          <w:bCs/>
          <w:color w:val="000000" w:themeColor="text1"/>
          <w:u w:val="single"/>
        </w:rPr>
        <w:t xml:space="preserve">PREVIOUS </w:t>
      </w:r>
      <w:r w:rsidR="00E313F1" w:rsidRPr="00C41427">
        <w:rPr>
          <w:b/>
          <w:bCs/>
          <w:color w:val="000000" w:themeColor="text1"/>
          <w:u w:val="single"/>
        </w:rPr>
        <w:t xml:space="preserve"> COURSES</w:t>
      </w:r>
      <w:proofErr w:type="gramEnd"/>
    </w:p>
    <w:p w14:paraId="68BBA7C6" w14:textId="77777777" w:rsidR="00554603" w:rsidRPr="00AD3F87" w:rsidRDefault="00554603" w:rsidP="00E313F1">
      <w:pPr>
        <w:pStyle w:val="Heading4"/>
        <w:contextualSpacing/>
        <w:rPr>
          <w:color w:val="000000" w:themeColor="text1"/>
          <w:sz w:val="24"/>
          <w:u w:val="none"/>
        </w:rPr>
      </w:pPr>
    </w:p>
    <w:p w14:paraId="289F9FDE" w14:textId="44AFFC98" w:rsidR="00E313F1" w:rsidRDefault="00E313F1" w:rsidP="00E313F1">
      <w:pPr>
        <w:pStyle w:val="Heading4"/>
        <w:contextualSpacing/>
        <w:rPr>
          <w:color w:val="000000" w:themeColor="text1"/>
          <w:sz w:val="24"/>
          <w:u w:val="none"/>
        </w:rPr>
      </w:pPr>
      <w:r w:rsidRPr="00AD3F87">
        <w:rPr>
          <w:color w:val="000000" w:themeColor="text1"/>
          <w:sz w:val="24"/>
          <w:u w:val="none"/>
        </w:rPr>
        <w:t>Bo</w:t>
      </w:r>
      <w:r w:rsidR="00106CA5" w:rsidRPr="00AD3F87">
        <w:rPr>
          <w:color w:val="000000" w:themeColor="text1"/>
          <w:sz w:val="24"/>
          <w:u w:val="none"/>
        </w:rPr>
        <w:t>g</w:t>
      </w:r>
      <w:r w:rsidRPr="00AD3F87">
        <w:rPr>
          <w:color w:val="000000" w:themeColor="text1"/>
          <w:sz w:val="24"/>
          <w:u w:val="none"/>
        </w:rPr>
        <w:t>azi</w:t>
      </w:r>
      <w:r w:rsidR="00106CA5" w:rsidRPr="00AD3F87">
        <w:rPr>
          <w:color w:val="000000" w:themeColor="text1"/>
          <w:sz w:val="24"/>
          <w:u w:val="none"/>
        </w:rPr>
        <w:t>c</w:t>
      </w:r>
      <w:r w:rsidRPr="00AD3F87">
        <w:rPr>
          <w:color w:val="000000" w:themeColor="text1"/>
          <w:sz w:val="24"/>
          <w:u w:val="none"/>
        </w:rPr>
        <w:t>i University, Department of Western Languages and Literature</w:t>
      </w:r>
    </w:p>
    <w:p w14:paraId="2E7A2D0F" w14:textId="77777777" w:rsidR="003C15AF" w:rsidRPr="003C15AF" w:rsidRDefault="003C15AF" w:rsidP="003C15AF"/>
    <w:p w14:paraId="0EC4DC53" w14:textId="77777777" w:rsidR="00E313F1" w:rsidRPr="00AD3F87" w:rsidRDefault="00E313F1" w:rsidP="00E313F1">
      <w:pPr>
        <w:pStyle w:val="Heading4"/>
        <w:contextualSpacing/>
        <w:rPr>
          <w:b w:val="0"/>
          <w:color w:val="000000" w:themeColor="text1"/>
          <w:sz w:val="24"/>
        </w:rPr>
      </w:pPr>
      <w:r w:rsidRPr="00AD3F87">
        <w:rPr>
          <w:b w:val="0"/>
          <w:color w:val="000000" w:themeColor="text1"/>
          <w:sz w:val="24"/>
        </w:rPr>
        <w:t>Undergraduate</w:t>
      </w:r>
    </w:p>
    <w:p w14:paraId="31450A02" w14:textId="2E4BBAED" w:rsidR="00E313F1" w:rsidRPr="00AD3F87" w:rsidRDefault="00AF069D" w:rsidP="00C8358B">
      <w:pPr>
        <w:contextualSpacing/>
        <w:rPr>
          <w:rFonts w:ascii="Calibri" w:hAnsi="Calibri"/>
          <w:color w:val="000000" w:themeColor="text1"/>
        </w:rPr>
      </w:pPr>
      <w:r w:rsidRPr="00AD3F87">
        <w:rPr>
          <w:color w:val="000000" w:themeColor="text1"/>
        </w:rPr>
        <w:t>Introduction to Literary Forms I (Fall 2018</w:t>
      </w:r>
      <w:r w:rsidR="009E7C67" w:rsidRPr="00AD3F87">
        <w:rPr>
          <w:color w:val="000000" w:themeColor="text1"/>
        </w:rPr>
        <w:t xml:space="preserve">, </w:t>
      </w:r>
      <w:r w:rsidRPr="00AD3F87">
        <w:rPr>
          <w:color w:val="000000" w:themeColor="text1"/>
        </w:rPr>
        <w:t>2019</w:t>
      </w:r>
      <w:r w:rsidR="009E7C67" w:rsidRPr="00AD3F87">
        <w:rPr>
          <w:color w:val="000000" w:themeColor="text1"/>
        </w:rPr>
        <w:t>, 2021</w:t>
      </w:r>
      <w:r w:rsidRPr="00AD3F87">
        <w:rPr>
          <w:color w:val="000000" w:themeColor="text1"/>
        </w:rPr>
        <w:t>);</w:t>
      </w:r>
      <w:r w:rsidR="002A7392">
        <w:rPr>
          <w:color w:val="000000" w:themeColor="text1"/>
        </w:rPr>
        <w:t xml:space="preserve"> </w:t>
      </w:r>
      <w:r w:rsidR="00E313F1" w:rsidRPr="00AD3F87">
        <w:rPr>
          <w:color w:val="000000" w:themeColor="text1"/>
        </w:rPr>
        <w:t>Literary Theory</w:t>
      </w:r>
      <w:r w:rsidR="00F07C5D" w:rsidRPr="00AD3F87">
        <w:rPr>
          <w:color w:val="000000" w:themeColor="text1"/>
        </w:rPr>
        <w:t xml:space="preserve"> and Criticism I (Fall 2011-20</w:t>
      </w:r>
      <w:r w:rsidR="008A445C" w:rsidRPr="00AD3F87">
        <w:rPr>
          <w:color w:val="000000" w:themeColor="text1"/>
        </w:rPr>
        <w:t>2</w:t>
      </w:r>
      <w:r w:rsidR="000F385A">
        <w:rPr>
          <w:color w:val="000000" w:themeColor="text1"/>
        </w:rPr>
        <w:t>3</w:t>
      </w:r>
      <w:r w:rsidR="00E313F1" w:rsidRPr="00AD3F87">
        <w:rPr>
          <w:color w:val="000000" w:themeColor="text1"/>
        </w:rPr>
        <w:t>); Literary Theory an</w:t>
      </w:r>
      <w:r w:rsidR="00F07C5D" w:rsidRPr="00AD3F87">
        <w:rPr>
          <w:color w:val="000000" w:themeColor="text1"/>
        </w:rPr>
        <w:t>d Criticism II (Spring 2012-20</w:t>
      </w:r>
      <w:r w:rsidR="00760117" w:rsidRPr="00AD3F87">
        <w:rPr>
          <w:color w:val="000000" w:themeColor="text1"/>
        </w:rPr>
        <w:t>2</w:t>
      </w:r>
      <w:r w:rsidR="006243E2" w:rsidRPr="00AD3F87">
        <w:rPr>
          <w:color w:val="000000" w:themeColor="text1"/>
        </w:rPr>
        <w:t>1</w:t>
      </w:r>
      <w:r w:rsidR="0087722C">
        <w:rPr>
          <w:color w:val="000000" w:themeColor="text1"/>
        </w:rPr>
        <w:t>, 2023</w:t>
      </w:r>
      <w:r w:rsidR="000F385A">
        <w:rPr>
          <w:color w:val="000000" w:themeColor="text1"/>
        </w:rPr>
        <w:t>-2024</w:t>
      </w:r>
      <w:r w:rsidR="00E313F1" w:rsidRPr="00AD3F87">
        <w:rPr>
          <w:color w:val="000000" w:themeColor="text1"/>
        </w:rPr>
        <w:t xml:space="preserve">); Myth, Literature, and Ideology (Fall 2012-2013); Classical Literature (Spring </w:t>
      </w:r>
      <w:r w:rsidR="006319ED" w:rsidRPr="00AD3F87">
        <w:rPr>
          <w:color w:val="000000" w:themeColor="text1"/>
        </w:rPr>
        <w:t xml:space="preserve">2021, </w:t>
      </w:r>
      <w:r w:rsidR="00E313F1" w:rsidRPr="00AD3F87">
        <w:rPr>
          <w:color w:val="000000" w:themeColor="text1"/>
        </w:rPr>
        <w:t>2013</w:t>
      </w:r>
      <w:r w:rsidR="006329AA" w:rsidRPr="00AD3F87">
        <w:rPr>
          <w:color w:val="000000" w:themeColor="text1"/>
        </w:rPr>
        <w:t>,</w:t>
      </w:r>
      <w:r w:rsidR="006243E2" w:rsidRPr="00AD3F87">
        <w:rPr>
          <w:color w:val="000000" w:themeColor="text1"/>
        </w:rPr>
        <w:t xml:space="preserve"> </w:t>
      </w:r>
      <w:r w:rsidR="006329AA" w:rsidRPr="00AD3F87">
        <w:rPr>
          <w:color w:val="000000" w:themeColor="text1"/>
        </w:rPr>
        <w:t>2017</w:t>
      </w:r>
      <w:r w:rsidR="006243E2" w:rsidRPr="00AD3F87">
        <w:rPr>
          <w:color w:val="000000" w:themeColor="text1"/>
        </w:rPr>
        <w:t>, 2021</w:t>
      </w:r>
      <w:r w:rsidR="00F562D2" w:rsidRPr="00AD3F87">
        <w:rPr>
          <w:color w:val="000000" w:themeColor="text1"/>
        </w:rPr>
        <w:t>-2022</w:t>
      </w:r>
      <w:r w:rsidR="0087722C">
        <w:rPr>
          <w:color w:val="000000" w:themeColor="text1"/>
        </w:rPr>
        <w:t>, Fall 2022</w:t>
      </w:r>
      <w:r w:rsidR="002A7392">
        <w:rPr>
          <w:color w:val="000000" w:themeColor="text1"/>
        </w:rPr>
        <w:t>, 2023</w:t>
      </w:r>
      <w:r w:rsidR="00E313F1" w:rsidRPr="00AD3F87">
        <w:rPr>
          <w:color w:val="000000" w:themeColor="text1"/>
        </w:rPr>
        <w:t>); English Literature I (Fall 2011);</w:t>
      </w:r>
      <w:r w:rsidR="00CF7878">
        <w:rPr>
          <w:color w:val="000000" w:themeColor="text1"/>
        </w:rPr>
        <w:t xml:space="preserve"> </w:t>
      </w:r>
      <w:r w:rsidR="00E313F1" w:rsidRPr="00AD3F87">
        <w:rPr>
          <w:color w:val="000000" w:themeColor="text1"/>
        </w:rPr>
        <w:t>English Literature II (Spring 2011-2012)</w:t>
      </w:r>
    </w:p>
    <w:p w14:paraId="409DCEDC" w14:textId="77777777" w:rsidR="00554603" w:rsidRPr="00AD3F87" w:rsidRDefault="00554603" w:rsidP="00E313F1">
      <w:pPr>
        <w:pStyle w:val="Heading4"/>
        <w:contextualSpacing/>
        <w:rPr>
          <w:b w:val="0"/>
          <w:color w:val="000000" w:themeColor="text1"/>
          <w:sz w:val="24"/>
        </w:rPr>
      </w:pPr>
    </w:p>
    <w:p w14:paraId="0115A97D" w14:textId="77777777" w:rsidR="00E313F1" w:rsidRPr="00AD3F87" w:rsidRDefault="00E313F1" w:rsidP="00E313F1">
      <w:pPr>
        <w:pStyle w:val="Heading4"/>
        <w:contextualSpacing/>
        <w:rPr>
          <w:b w:val="0"/>
          <w:color w:val="000000" w:themeColor="text1"/>
          <w:sz w:val="24"/>
        </w:rPr>
      </w:pPr>
      <w:r w:rsidRPr="00AD3F87">
        <w:rPr>
          <w:b w:val="0"/>
          <w:color w:val="000000" w:themeColor="text1"/>
          <w:sz w:val="24"/>
        </w:rPr>
        <w:t>Graduate</w:t>
      </w:r>
    </w:p>
    <w:p w14:paraId="7C3E1A88" w14:textId="47F2C889" w:rsidR="004B0C14" w:rsidRPr="00AD3F87" w:rsidRDefault="00E313F1" w:rsidP="00190643">
      <w:pPr>
        <w:rPr>
          <w:color w:val="000000" w:themeColor="text1"/>
        </w:rPr>
      </w:pPr>
      <w:r w:rsidRPr="00AD3F87">
        <w:rPr>
          <w:i/>
          <w:color w:val="000000" w:themeColor="text1"/>
        </w:rPr>
        <w:t>Ph.D</w:t>
      </w:r>
      <w:r w:rsidRPr="00AD3F87">
        <w:rPr>
          <w:color w:val="000000" w:themeColor="text1"/>
        </w:rPr>
        <w:t xml:space="preserve">: </w:t>
      </w:r>
      <w:r w:rsidR="009E7C67" w:rsidRPr="00AD3F87">
        <w:t>Advanced Topics in English Literature: Sci-Fi and Semiotics</w:t>
      </w:r>
      <w:r w:rsidR="009E7C67" w:rsidRPr="00AD3F87">
        <w:rPr>
          <w:color w:val="000000" w:themeColor="text1"/>
        </w:rPr>
        <w:t xml:space="preserve"> (Fall 2021); </w:t>
      </w:r>
      <w:r w:rsidR="005F21A7" w:rsidRPr="00AD3F87">
        <w:rPr>
          <w:color w:val="000000" w:themeColor="text1"/>
        </w:rPr>
        <w:t xml:space="preserve">Special Topics: On the Sublime (Fall 2016); </w:t>
      </w:r>
      <w:r w:rsidR="008C4520" w:rsidRPr="00AD3F87">
        <w:rPr>
          <w:color w:val="000000" w:themeColor="text1"/>
        </w:rPr>
        <w:t xml:space="preserve">Contemporary Literary Theory: The Writing of the Catastrophe (Spring 2014); </w:t>
      </w:r>
      <w:r w:rsidRPr="00AD3F87">
        <w:rPr>
          <w:color w:val="000000" w:themeColor="text1"/>
        </w:rPr>
        <w:t>Contemporary Literary Theory: Semiotics and Structuralism (Spring 2011);</w:t>
      </w:r>
      <w:r w:rsidR="005F21A7" w:rsidRPr="00AD3F87">
        <w:rPr>
          <w:i/>
          <w:color w:val="000000" w:themeColor="text1"/>
        </w:rPr>
        <w:t xml:space="preserve"> MA</w:t>
      </w:r>
      <w:r w:rsidR="005F21A7" w:rsidRPr="00AD3F87">
        <w:rPr>
          <w:color w:val="000000" w:themeColor="text1"/>
        </w:rPr>
        <w:t xml:space="preserve">: </w:t>
      </w:r>
      <w:r w:rsidR="00995DB8" w:rsidRPr="00AD3F87">
        <w:rPr>
          <w:color w:val="000000" w:themeColor="text1"/>
        </w:rPr>
        <w:t>Special Topics: Contemporary Trends in Critical Theory</w:t>
      </w:r>
      <w:r w:rsidR="00557EBB">
        <w:rPr>
          <w:color w:val="000000" w:themeColor="text1"/>
        </w:rPr>
        <w:t xml:space="preserve"> - </w:t>
      </w:r>
      <w:r w:rsidR="00995DB8" w:rsidRPr="00AD3F87">
        <w:rPr>
          <w:color w:val="000000" w:themeColor="text1"/>
        </w:rPr>
        <w:t>Posthumanisms: Bodies, Things, Animals</w:t>
      </w:r>
      <w:r w:rsidR="00CF7878">
        <w:rPr>
          <w:color w:val="000000" w:themeColor="text1"/>
        </w:rPr>
        <w:t xml:space="preserve">, </w:t>
      </w:r>
      <w:r w:rsidR="00995DB8" w:rsidRPr="00AD3F87">
        <w:rPr>
          <w:color w:val="000000" w:themeColor="text1"/>
        </w:rPr>
        <w:t>Cyborgs</w:t>
      </w:r>
      <w:r w:rsidR="00190643" w:rsidRPr="00AD3F87">
        <w:rPr>
          <w:color w:val="000000" w:themeColor="text1"/>
        </w:rPr>
        <w:t xml:space="preserve"> (Spring 2019</w:t>
      </w:r>
      <w:r w:rsidR="00AF069D" w:rsidRPr="00AD3F87">
        <w:rPr>
          <w:color w:val="000000" w:themeColor="text1"/>
        </w:rPr>
        <w:t>-2020</w:t>
      </w:r>
      <w:r w:rsidR="00190643" w:rsidRPr="00AD3F87">
        <w:rPr>
          <w:color w:val="000000" w:themeColor="text1"/>
        </w:rPr>
        <w:t xml:space="preserve">); </w:t>
      </w:r>
      <w:r w:rsidR="005F21A7" w:rsidRPr="00AD3F87">
        <w:rPr>
          <w:color w:val="000000" w:themeColor="text1"/>
        </w:rPr>
        <w:t>Introduction to Literary Theory I (Fall 2014-2015</w:t>
      </w:r>
      <w:r w:rsidR="00760117" w:rsidRPr="00AD3F87">
        <w:rPr>
          <w:color w:val="000000" w:themeColor="text1"/>
        </w:rPr>
        <w:t>, 2019</w:t>
      </w:r>
      <w:r w:rsidR="002A7392">
        <w:rPr>
          <w:color w:val="000000" w:themeColor="text1"/>
        </w:rPr>
        <w:t>, 2023</w:t>
      </w:r>
      <w:r w:rsidR="005F21A7" w:rsidRPr="00AD3F87">
        <w:rPr>
          <w:color w:val="000000" w:themeColor="text1"/>
        </w:rPr>
        <w:t>); Intro to Literary Theory II (Spring 2016</w:t>
      </w:r>
      <w:r w:rsidR="00760117" w:rsidRPr="00AD3F87">
        <w:rPr>
          <w:color w:val="000000" w:themeColor="text1"/>
        </w:rPr>
        <w:t>, 2020</w:t>
      </w:r>
      <w:r w:rsidR="000F385A">
        <w:rPr>
          <w:color w:val="000000" w:themeColor="text1"/>
        </w:rPr>
        <w:t>, 2024</w:t>
      </w:r>
      <w:r w:rsidR="005F21A7" w:rsidRPr="00AD3F87">
        <w:rPr>
          <w:color w:val="000000" w:themeColor="text1"/>
        </w:rPr>
        <w:t>); Readings in E</w:t>
      </w:r>
      <w:r w:rsidR="00CA70E0" w:rsidRPr="00AD3F87">
        <w:rPr>
          <w:color w:val="000000" w:themeColor="text1"/>
        </w:rPr>
        <w:t>nglish Literature (Spring 2014)</w:t>
      </w:r>
    </w:p>
    <w:p w14:paraId="7F594E34" w14:textId="77777777" w:rsidR="00C3223E" w:rsidRPr="00AD3F87" w:rsidRDefault="00C3223E" w:rsidP="00E313F1">
      <w:pPr>
        <w:contextualSpacing/>
        <w:rPr>
          <w:b/>
          <w:color w:val="000000" w:themeColor="text1"/>
        </w:rPr>
      </w:pPr>
    </w:p>
    <w:p w14:paraId="758CDF98" w14:textId="2B21D379" w:rsidR="00E313F1" w:rsidRPr="00AD3F87" w:rsidRDefault="00E313F1" w:rsidP="00E313F1">
      <w:pPr>
        <w:contextualSpacing/>
        <w:rPr>
          <w:b/>
          <w:color w:val="000000" w:themeColor="text1"/>
        </w:rPr>
      </w:pPr>
      <w:r w:rsidRPr="00AD3F87">
        <w:rPr>
          <w:b/>
          <w:color w:val="000000" w:themeColor="text1"/>
        </w:rPr>
        <w:t>Bo</w:t>
      </w:r>
      <w:r w:rsidR="00106CA5" w:rsidRPr="00AD3F87">
        <w:rPr>
          <w:b/>
          <w:color w:val="000000" w:themeColor="text1"/>
        </w:rPr>
        <w:t>g</w:t>
      </w:r>
      <w:r w:rsidRPr="00AD3F87">
        <w:rPr>
          <w:b/>
          <w:color w:val="000000" w:themeColor="text1"/>
        </w:rPr>
        <w:t>azi</w:t>
      </w:r>
      <w:r w:rsidR="00106CA5" w:rsidRPr="00AD3F87">
        <w:rPr>
          <w:b/>
          <w:color w:val="000000" w:themeColor="text1"/>
        </w:rPr>
        <w:t>c</w:t>
      </w:r>
      <w:r w:rsidRPr="00AD3F87">
        <w:rPr>
          <w:b/>
          <w:color w:val="000000" w:themeColor="text1"/>
        </w:rPr>
        <w:t>i University, Humanities Program</w:t>
      </w:r>
    </w:p>
    <w:p w14:paraId="386AC4BA" w14:textId="1E2C183F" w:rsidR="00E313F1" w:rsidRPr="002A7392" w:rsidRDefault="00E313F1" w:rsidP="00E313F1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Lectures for Humanities 101: </w:t>
      </w:r>
      <w:r w:rsidR="00166922" w:rsidRPr="00AD3F87">
        <w:rPr>
          <w:color w:val="000000" w:themeColor="text1"/>
        </w:rPr>
        <w:t xml:space="preserve">“The Alexiad: Byzantine History as Classical Tragedy” (November 2019); </w:t>
      </w:r>
      <w:r w:rsidR="00F01F5D" w:rsidRPr="00AD3F87">
        <w:rPr>
          <w:color w:val="000000" w:themeColor="text1"/>
        </w:rPr>
        <w:t>“</w:t>
      </w:r>
      <w:r w:rsidRPr="00AD3F87">
        <w:rPr>
          <w:color w:val="000000" w:themeColor="text1"/>
        </w:rPr>
        <w:t>Tragedy, Past and Present</w:t>
      </w:r>
      <w:r w:rsidR="00F01F5D" w:rsidRPr="00AD3F87">
        <w:rPr>
          <w:color w:val="000000" w:themeColor="text1"/>
        </w:rPr>
        <w:t>”</w:t>
      </w:r>
      <w:r w:rsidRPr="00AD3F87">
        <w:rPr>
          <w:rFonts w:eastAsia="MS Gothic"/>
          <w:color w:val="000000" w:themeColor="text1"/>
          <w:kern w:val="24"/>
        </w:rPr>
        <w:t xml:space="preserve"> (</w:t>
      </w:r>
      <w:r w:rsidR="00CA70E0" w:rsidRPr="00AD3F87">
        <w:rPr>
          <w:color w:val="000000" w:themeColor="text1"/>
        </w:rPr>
        <w:t>November 2012-201</w:t>
      </w:r>
      <w:r w:rsidR="00760117" w:rsidRPr="00AD3F87">
        <w:rPr>
          <w:color w:val="000000" w:themeColor="text1"/>
        </w:rPr>
        <w:t>8</w:t>
      </w:r>
      <w:r w:rsidRPr="00AD3F87">
        <w:rPr>
          <w:color w:val="000000" w:themeColor="text1"/>
        </w:rPr>
        <w:t xml:space="preserve">); </w:t>
      </w:r>
      <w:r w:rsidR="00F01F5D" w:rsidRPr="00AD3F87">
        <w:rPr>
          <w:color w:val="000000" w:themeColor="text1"/>
        </w:rPr>
        <w:t>“</w:t>
      </w:r>
      <w:r w:rsidRPr="00AD3F87">
        <w:rPr>
          <w:color w:val="000000" w:themeColor="text1"/>
        </w:rPr>
        <w:t xml:space="preserve">The </w:t>
      </w:r>
      <w:r w:rsidR="00F01F5D" w:rsidRPr="00AD3F87">
        <w:rPr>
          <w:color w:val="000000" w:themeColor="text1"/>
        </w:rPr>
        <w:t>‘</w:t>
      </w:r>
      <w:r w:rsidRPr="00AD3F87">
        <w:rPr>
          <w:i/>
          <w:color w:val="000000" w:themeColor="text1"/>
        </w:rPr>
        <w:t>Odyssey</w:t>
      </w:r>
      <w:r w:rsidRPr="00AD3F87">
        <w:rPr>
          <w:color w:val="000000" w:themeColor="text1"/>
        </w:rPr>
        <w:t>,</w:t>
      </w:r>
      <w:r w:rsidR="00F01F5D" w:rsidRPr="00AD3F87">
        <w:rPr>
          <w:color w:val="000000" w:themeColor="text1"/>
        </w:rPr>
        <w:t>’</w:t>
      </w:r>
      <w:r w:rsidRPr="00AD3F87">
        <w:rPr>
          <w:color w:val="000000" w:themeColor="text1"/>
        </w:rPr>
        <w:t xml:space="preserve"> </w:t>
      </w:r>
      <w:r w:rsidR="00F01F5D" w:rsidRPr="00AD3F87">
        <w:rPr>
          <w:color w:val="000000" w:themeColor="text1"/>
        </w:rPr>
        <w:t>‘</w:t>
      </w:r>
      <w:r w:rsidR="00CA70E0" w:rsidRPr="00AD3F87">
        <w:rPr>
          <w:color w:val="000000" w:themeColor="text1"/>
        </w:rPr>
        <w:t>by</w:t>
      </w:r>
      <w:r w:rsidR="00F01F5D" w:rsidRPr="00AD3F87">
        <w:rPr>
          <w:color w:val="000000" w:themeColor="text1"/>
        </w:rPr>
        <w:t>’</w:t>
      </w:r>
      <w:r w:rsidR="00CA70E0" w:rsidRPr="00AD3F87">
        <w:rPr>
          <w:color w:val="000000" w:themeColor="text1"/>
        </w:rPr>
        <w:t xml:space="preserve"> </w:t>
      </w:r>
      <w:r w:rsidR="00F01F5D" w:rsidRPr="00AD3F87">
        <w:rPr>
          <w:color w:val="000000" w:themeColor="text1"/>
        </w:rPr>
        <w:t>‘</w:t>
      </w:r>
      <w:r w:rsidR="00CA70E0" w:rsidRPr="00AD3F87">
        <w:rPr>
          <w:color w:val="000000" w:themeColor="text1"/>
        </w:rPr>
        <w:t>Homer</w:t>
      </w:r>
      <w:r w:rsidR="00F01F5D" w:rsidRPr="00AD3F87">
        <w:rPr>
          <w:color w:val="000000" w:themeColor="text1"/>
        </w:rPr>
        <w:t>’“</w:t>
      </w:r>
      <w:r w:rsidR="00CA70E0" w:rsidRPr="00AD3F87">
        <w:rPr>
          <w:color w:val="000000" w:themeColor="text1"/>
        </w:rPr>
        <w:t xml:space="preserve"> (October 2013-20</w:t>
      </w:r>
      <w:r w:rsidR="00F562D2" w:rsidRPr="00AD3F87">
        <w:rPr>
          <w:color w:val="000000" w:themeColor="text1"/>
        </w:rPr>
        <w:t>2</w:t>
      </w:r>
      <w:r w:rsidR="00AC7647">
        <w:rPr>
          <w:color w:val="000000" w:themeColor="text1"/>
        </w:rPr>
        <w:t>3</w:t>
      </w:r>
      <w:r w:rsidRPr="00AD3F87">
        <w:rPr>
          <w:color w:val="000000" w:themeColor="text1"/>
        </w:rPr>
        <w:t xml:space="preserve">); Lectures for Humanities 102: </w:t>
      </w:r>
      <w:r w:rsidR="00F01F5D" w:rsidRPr="00AD3F87">
        <w:rPr>
          <w:color w:val="000000" w:themeColor="text1"/>
        </w:rPr>
        <w:t>“</w:t>
      </w:r>
      <w:r w:rsidR="008E6722" w:rsidRPr="00AD3F87">
        <w:rPr>
          <w:color w:val="000000" w:themeColor="text1"/>
        </w:rPr>
        <w:t>Enlightenments: Copernicus to Kant</w:t>
      </w:r>
      <w:r w:rsidR="00F01F5D" w:rsidRPr="00AD3F87">
        <w:rPr>
          <w:color w:val="000000" w:themeColor="text1"/>
        </w:rPr>
        <w:t>”</w:t>
      </w:r>
      <w:r w:rsidRPr="00AD3F87">
        <w:rPr>
          <w:color w:val="000000" w:themeColor="text1"/>
        </w:rPr>
        <w:t xml:space="preserve"> (April 2012-</w:t>
      </w:r>
      <w:r w:rsidRPr="002A7392">
        <w:rPr>
          <w:color w:val="000000" w:themeColor="text1"/>
        </w:rPr>
        <w:t xml:space="preserve">2015); </w:t>
      </w:r>
      <w:r w:rsidR="00F01F5D" w:rsidRPr="002A7392">
        <w:rPr>
          <w:color w:val="000000" w:themeColor="text1"/>
        </w:rPr>
        <w:t>“</w:t>
      </w:r>
      <w:r w:rsidRPr="002A7392">
        <w:rPr>
          <w:color w:val="000000" w:themeColor="text1"/>
        </w:rPr>
        <w:t>From Descartes to Freud: Two Models of the Self</w:t>
      </w:r>
      <w:r w:rsidR="00F01F5D" w:rsidRPr="002A7392">
        <w:rPr>
          <w:color w:val="000000" w:themeColor="text1"/>
        </w:rPr>
        <w:t>”</w:t>
      </w:r>
      <w:r w:rsidRPr="002A7392">
        <w:rPr>
          <w:color w:val="000000" w:themeColor="text1"/>
        </w:rPr>
        <w:t xml:space="preserve"> (May 2012-2015)</w:t>
      </w:r>
    </w:p>
    <w:p w14:paraId="37A1E116" w14:textId="5844DF4F" w:rsidR="002A7392" w:rsidRPr="002A7392" w:rsidRDefault="002A7392" w:rsidP="00E313F1">
      <w:pPr>
        <w:contextualSpacing/>
        <w:rPr>
          <w:color w:val="000000" w:themeColor="text1"/>
        </w:rPr>
      </w:pPr>
    </w:p>
    <w:p w14:paraId="6DF41DA2" w14:textId="38318299" w:rsidR="002A7392" w:rsidRPr="002A7392" w:rsidRDefault="002A7392" w:rsidP="002A7392">
      <w:pPr>
        <w:pStyle w:val="Heading4"/>
        <w:contextualSpacing/>
        <w:rPr>
          <w:color w:val="000000" w:themeColor="text1"/>
          <w:sz w:val="24"/>
          <w:u w:val="none"/>
        </w:rPr>
      </w:pPr>
      <w:r w:rsidRPr="002A7392">
        <w:rPr>
          <w:color w:val="000000" w:themeColor="text1"/>
          <w:sz w:val="24"/>
          <w:u w:val="none"/>
        </w:rPr>
        <w:t>Columbia University, Program in Hellenic Studies, and Bogazici University, Department of Western Languages and Literature</w:t>
      </w:r>
    </w:p>
    <w:p w14:paraId="7309ECCF" w14:textId="1FCAB0BC" w:rsidR="00E313F1" w:rsidRPr="002A7392" w:rsidRDefault="002A7392" w:rsidP="00E313F1">
      <w:r w:rsidRPr="00AD3F87">
        <w:rPr>
          <w:color w:val="000000" w:themeColor="text1"/>
        </w:rPr>
        <w:t>Special Topics in Comparative Literature: The World Responds to the Greeks (co-taught with</w:t>
      </w:r>
      <w:r w:rsidR="00AC7647">
        <w:rPr>
          <w:color w:val="000000" w:themeColor="text1"/>
        </w:rPr>
        <w:t xml:space="preserve"> </w:t>
      </w:r>
      <w:r w:rsidRPr="00AD3F87">
        <w:rPr>
          <w:color w:val="000000" w:themeColor="text1"/>
        </w:rPr>
        <w:t>Dimitris Antoniou,</w:t>
      </w:r>
      <w:r>
        <w:rPr>
          <w:color w:val="000000" w:themeColor="text1"/>
        </w:rPr>
        <w:t xml:space="preserve"> </w:t>
      </w:r>
      <w:r w:rsidRPr="00AD3F87">
        <w:rPr>
          <w:color w:val="000000" w:themeColor="text1"/>
        </w:rPr>
        <w:t>Hellenic Studies, Columbia University) (Spring 2016)</w:t>
      </w:r>
    </w:p>
    <w:p w14:paraId="419DD2A3" w14:textId="77777777" w:rsidR="002A7392" w:rsidRPr="002A7392" w:rsidRDefault="002A7392" w:rsidP="00E313F1">
      <w:pPr>
        <w:rPr>
          <w:color w:val="000000" w:themeColor="text1"/>
        </w:rPr>
      </w:pPr>
    </w:p>
    <w:p w14:paraId="5ECEA7D9" w14:textId="4B4C1A68" w:rsidR="00E313F1" w:rsidRPr="002A7392" w:rsidRDefault="00E313F1" w:rsidP="00E313F1">
      <w:pPr>
        <w:rPr>
          <w:b/>
          <w:bCs/>
          <w:color w:val="000000" w:themeColor="text1"/>
        </w:rPr>
      </w:pPr>
      <w:r w:rsidRPr="002A7392">
        <w:rPr>
          <w:b/>
          <w:bCs/>
          <w:color w:val="000000" w:themeColor="text1"/>
        </w:rPr>
        <w:t>Sabanc</w:t>
      </w:r>
      <w:r w:rsidR="00106CA5" w:rsidRPr="002A7392">
        <w:rPr>
          <w:b/>
          <w:bCs/>
          <w:color w:val="000000" w:themeColor="text1"/>
        </w:rPr>
        <w:t>i</w:t>
      </w:r>
      <w:r w:rsidRPr="002A7392">
        <w:rPr>
          <w:b/>
          <w:bCs/>
          <w:color w:val="000000" w:themeColor="text1"/>
        </w:rPr>
        <w:t xml:space="preserve"> University, Cultural Studies Program</w:t>
      </w:r>
    </w:p>
    <w:p w14:paraId="390A2A57" w14:textId="77777777" w:rsidR="00E313F1" w:rsidRPr="00AD3F87" w:rsidRDefault="00E313F1" w:rsidP="00E313F1">
      <w:pPr>
        <w:rPr>
          <w:color w:val="000000" w:themeColor="text1"/>
        </w:rPr>
      </w:pPr>
      <w:r w:rsidRPr="00AD3F87">
        <w:rPr>
          <w:color w:val="000000" w:themeColor="text1"/>
        </w:rPr>
        <w:t>M.A./Ph.D. Seminar in World Literature: The Writing of the Catastrophe (Spring 2013)</w:t>
      </w:r>
    </w:p>
    <w:p w14:paraId="229F1D8C" w14:textId="77777777" w:rsidR="0043128C" w:rsidRDefault="0043128C" w:rsidP="00E313F1">
      <w:pPr>
        <w:contextualSpacing/>
        <w:rPr>
          <w:color w:val="000000" w:themeColor="text1"/>
          <w:u w:val="single"/>
        </w:rPr>
      </w:pPr>
    </w:p>
    <w:p w14:paraId="6B1A793F" w14:textId="2CD7EF24" w:rsidR="00E313F1" w:rsidRPr="00C41427" w:rsidRDefault="00E313F1" w:rsidP="00E313F1">
      <w:pPr>
        <w:contextualSpacing/>
        <w:rPr>
          <w:b/>
          <w:bCs/>
          <w:color w:val="000000" w:themeColor="text1"/>
          <w:u w:val="single"/>
        </w:rPr>
      </w:pPr>
      <w:r w:rsidRPr="00C41427">
        <w:rPr>
          <w:b/>
          <w:bCs/>
          <w:color w:val="000000" w:themeColor="text1"/>
          <w:u w:val="single"/>
        </w:rPr>
        <w:t>THESES ADVISED</w:t>
      </w:r>
      <w:r w:rsidR="00E26E8C">
        <w:rPr>
          <w:b/>
          <w:bCs/>
          <w:color w:val="000000" w:themeColor="text1"/>
          <w:u w:val="single"/>
        </w:rPr>
        <w:t xml:space="preserve"> AT BOGAZICI UNIVERSITY</w:t>
      </w:r>
    </w:p>
    <w:p w14:paraId="71AA645D" w14:textId="77777777" w:rsidR="00E313F1" w:rsidRPr="00AD3F87" w:rsidRDefault="00E313F1" w:rsidP="00E313F1">
      <w:pPr>
        <w:contextualSpacing/>
        <w:rPr>
          <w:color w:val="000000" w:themeColor="text1"/>
        </w:rPr>
      </w:pPr>
    </w:p>
    <w:p w14:paraId="30D93501" w14:textId="4B979A7B" w:rsidR="000C17F7" w:rsidRPr="00AD3F87" w:rsidRDefault="00E313F1" w:rsidP="00E313F1">
      <w:pPr>
        <w:contextualSpacing/>
        <w:rPr>
          <w:b/>
          <w:color w:val="000000" w:themeColor="text1"/>
        </w:rPr>
      </w:pPr>
      <w:r w:rsidRPr="00AD3F87">
        <w:rPr>
          <w:b/>
          <w:color w:val="000000" w:themeColor="text1"/>
        </w:rPr>
        <w:t>Doctoral Theses</w:t>
      </w:r>
    </w:p>
    <w:p w14:paraId="2A6AA472" w14:textId="0B70EF6A" w:rsidR="00E77FEA" w:rsidRPr="00AD3F87" w:rsidRDefault="00E77FEA" w:rsidP="00E77FEA">
      <w:pPr>
        <w:rPr>
          <w:color w:val="000000" w:themeColor="text1"/>
          <w:shd w:val="clear" w:color="auto" w:fill="FFFFFF"/>
        </w:rPr>
      </w:pPr>
      <w:r w:rsidRPr="00AD3F87">
        <w:rPr>
          <w:color w:val="000000" w:themeColor="text1"/>
        </w:rPr>
        <w:t>Bircan Nizamo</w:t>
      </w:r>
      <w:r w:rsidR="00E3534B" w:rsidRPr="00AD3F87">
        <w:rPr>
          <w:color w:val="000000" w:themeColor="text1"/>
        </w:rPr>
        <w:t>g</w:t>
      </w:r>
      <w:r w:rsidRPr="00AD3F87">
        <w:rPr>
          <w:color w:val="000000" w:themeColor="text1"/>
        </w:rPr>
        <w:t xml:space="preserve">lu, </w:t>
      </w:r>
      <w:r w:rsidR="00CC3790">
        <w:rPr>
          <w:color w:val="000000" w:themeColor="text1"/>
          <w:shd w:val="clear" w:color="auto" w:fill="FFFFFF"/>
        </w:rPr>
        <w:t>“</w:t>
      </w:r>
      <w:r w:rsidRPr="00AD3F87">
        <w:rPr>
          <w:color w:val="000000" w:themeColor="text1"/>
          <w:shd w:val="clear" w:color="auto" w:fill="FFFFFF"/>
        </w:rPr>
        <w:t>The Lyric as the Voice of Pain: Individual Suffering in Contemporary Anglo-</w:t>
      </w:r>
    </w:p>
    <w:p w14:paraId="7D0DEE4C" w14:textId="27FE067F" w:rsidR="00E77FEA" w:rsidRPr="00AD3F87" w:rsidRDefault="00E77FEA" w:rsidP="00E77FEA">
      <w:pPr>
        <w:ind w:firstLine="720"/>
        <w:rPr>
          <w:color w:val="000000" w:themeColor="text1"/>
        </w:rPr>
      </w:pPr>
      <w:r w:rsidRPr="00AD3F87">
        <w:rPr>
          <w:color w:val="000000" w:themeColor="text1"/>
          <w:shd w:val="clear" w:color="auto" w:fill="FFFFFF"/>
        </w:rPr>
        <w:t>American Poetry</w:t>
      </w:r>
      <w:r w:rsidR="00CC3790">
        <w:rPr>
          <w:color w:val="000000" w:themeColor="text1"/>
          <w:shd w:val="clear" w:color="auto" w:fill="FFFFFF"/>
        </w:rPr>
        <w:t>”</w:t>
      </w:r>
      <w:r w:rsidRPr="00AD3F87">
        <w:rPr>
          <w:color w:val="000000" w:themeColor="text1"/>
        </w:rPr>
        <w:t xml:space="preserve"> (completed Spring 2019)</w:t>
      </w:r>
    </w:p>
    <w:p w14:paraId="41CD4666" w14:textId="63A2CCD8" w:rsidR="00E77FEA" w:rsidRPr="00AD3F87" w:rsidRDefault="00E77FEA" w:rsidP="00E77FEA">
      <w:pPr>
        <w:rPr>
          <w:color w:val="000000" w:themeColor="text1"/>
          <w:shd w:val="clear" w:color="auto" w:fill="FFFFFF"/>
        </w:rPr>
      </w:pPr>
      <w:r w:rsidRPr="00AD3F87">
        <w:rPr>
          <w:color w:val="000000" w:themeColor="text1"/>
        </w:rPr>
        <w:t>Selvin Yalt</w:t>
      </w:r>
      <w:r w:rsidR="00683100" w:rsidRPr="00AD3F87">
        <w:rPr>
          <w:color w:val="000000" w:themeColor="text1"/>
        </w:rPr>
        <w:t>ir</w:t>
      </w:r>
      <w:r w:rsidRPr="00AD3F87">
        <w:rPr>
          <w:color w:val="000000" w:themeColor="text1"/>
        </w:rPr>
        <w:t xml:space="preserve">, </w:t>
      </w:r>
      <w:r w:rsidR="00CC3790">
        <w:rPr>
          <w:color w:val="000000" w:themeColor="text1"/>
          <w:shd w:val="clear" w:color="auto" w:fill="FFFFFF"/>
        </w:rPr>
        <w:t>“</w:t>
      </w:r>
      <w:r w:rsidRPr="00AD3F87">
        <w:rPr>
          <w:color w:val="000000" w:themeColor="text1"/>
          <w:shd w:val="clear" w:color="auto" w:fill="FFFFFF"/>
        </w:rPr>
        <w:t xml:space="preserve">Samuel Beckett and Communicational Aesthetics: Between Resonant Worlds and </w:t>
      </w:r>
    </w:p>
    <w:p w14:paraId="6E4270E8" w14:textId="1306469A" w:rsidR="00E77FEA" w:rsidRPr="00AD3F87" w:rsidRDefault="00E77FEA" w:rsidP="00E77FEA">
      <w:pPr>
        <w:ind w:firstLine="720"/>
        <w:rPr>
          <w:color w:val="000000" w:themeColor="text1"/>
        </w:rPr>
      </w:pPr>
      <w:r w:rsidRPr="00AD3F87">
        <w:rPr>
          <w:color w:val="000000" w:themeColor="text1"/>
          <w:shd w:val="clear" w:color="auto" w:fill="FFFFFF"/>
        </w:rPr>
        <w:t>Material Regimes</w:t>
      </w:r>
      <w:r w:rsidR="00CC3790">
        <w:rPr>
          <w:color w:val="000000" w:themeColor="text1"/>
          <w:shd w:val="clear" w:color="auto" w:fill="FFFFFF"/>
        </w:rPr>
        <w:t>”</w:t>
      </w:r>
      <w:r w:rsidRPr="00AD3F87">
        <w:rPr>
          <w:color w:val="000000" w:themeColor="text1"/>
        </w:rPr>
        <w:t xml:space="preserve"> (completed Spring 2019)</w:t>
      </w:r>
    </w:p>
    <w:p w14:paraId="43D05375" w14:textId="26F3B3B8" w:rsidR="00F77B40" w:rsidRPr="00AD3F87" w:rsidRDefault="00F77B40" w:rsidP="00F77B40">
      <w:pPr>
        <w:rPr>
          <w:color w:val="000000" w:themeColor="text1"/>
        </w:rPr>
      </w:pPr>
      <w:r w:rsidRPr="00AD3F87">
        <w:rPr>
          <w:color w:val="000000" w:themeColor="text1"/>
        </w:rPr>
        <w:t xml:space="preserve">Ekin Bodur, “Revolution and the Tragic in the Nineteenth-Century Political Novel” (completed </w:t>
      </w:r>
    </w:p>
    <w:p w14:paraId="350A0FB0" w14:textId="2A1E8034" w:rsidR="00F77B40" w:rsidRPr="00AD3F87" w:rsidRDefault="00F77B40" w:rsidP="00F77B40">
      <w:pPr>
        <w:ind w:firstLine="720"/>
        <w:rPr>
          <w:color w:val="000000" w:themeColor="text1"/>
        </w:rPr>
      </w:pPr>
      <w:r w:rsidRPr="00AD3F87">
        <w:rPr>
          <w:color w:val="000000" w:themeColor="text1"/>
        </w:rPr>
        <w:t>Spring 2018)</w:t>
      </w:r>
    </w:p>
    <w:p w14:paraId="221D69EB" w14:textId="305FA027" w:rsidR="00707952" w:rsidRPr="00AD3F87" w:rsidRDefault="00683100" w:rsidP="00707952">
      <w:pPr>
        <w:rPr>
          <w:color w:val="000000" w:themeColor="text1"/>
        </w:rPr>
      </w:pPr>
      <w:r w:rsidRPr="00AD3F87">
        <w:rPr>
          <w:bCs/>
          <w:color w:val="000000" w:themeColor="text1"/>
        </w:rPr>
        <w:t>O</w:t>
      </w:r>
      <w:r w:rsidR="00707952" w:rsidRPr="00AD3F87">
        <w:rPr>
          <w:bCs/>
          <w:color w:val="000000" w:themeColor="text1"/>
        </w:rPr>
        <w:t>mer Faruk Peks</w:t>
      </w:r>
      <w:r w:rsidRPr="00AD3F87">
        <w:rPr>
          <w:bCs/>
          <w:color w:val="000000" w:themeColor="text1"/>
        </w:rPr>
        <w:t>o</w:t>
      </w:r>
      <w:r w:rsidR="00707952" w:rsidRPr="00AD3F87">
        <w:rPr>
          <w:bCs/>
          <w:color w:val="000000" w:themeColor="text1"/>
        </w:rPr>
        <w:t>z</w:t>
      </w:r>
      <w:r w:rsidR="00707952" w:rsidRPr="00AD3F87">
        <w:rPr>
          <w:color w:val="000000" w:themeColor="text1"/>
        </w:rPr>
        <w:t xml:space="preserve">, Untitled (Co-Adviser with </w:t>
      </w:r>
      <w:proofErr w:type="spellStart"/>
      <w:r w:rsidR="00E3534B" w:rsidRPr="00AD3F87">
        <w:rPr>
          <w:color w:val="000000" w:themeColor="text1"/>
        </w:rPr>
        <w:t>O</w:t>
      </w:r>
      <w:r w:rsidR="00707952" w:rsidRPr="00AD3F87">
        <w:rPr>
          <w:color w:val="000000" w:themeColor="text1"/>
        </w:rPr>
        <w:t>zlem</w:t>
      </w:r>
      <w:proofErr w:type="spellEnd"/>
      <w:r w:rsidR="00707952" w:rsidRPr="00AD3F87">
        <w:rPr>
          <w:color w:val="000000" w:themeColor="text1"/>
        </w:rPr>
        <w:t xml:space="preserve"> </w:t>
      </w:r>
      <w:proofErr w:type="spellStart"/>
      <w:r w:rsidR="00E3534B" w:rsidRPr="00AD3F87">
        <w:rPr>
          <w:color w:val="000000" w:themeColor="text1"/>
        </w:rPr>
        <w:t>Og</w:t>
      </w:r>
      <w:r w:rsidR="000B1F11" w:rsidRPr="00AD3F87">
        <w:rPr>
          <w:color w:val="000000" w:themeColor="text1"/>
        </w:rPr>
        <w:t>u</w:t>
      </w:r>
      <w:r w:rsidR="00707952" w:rsidRPr="00AD3F87">
        <w:rPr>
          <w:color w:val="000000" w:themeColor="text1"/>
        </w:rPr>
        <w:t>t</w:t>
      </w:r>
      <w:proofErr w:type="spellEnd"/>
      <w:r w:rsidR="00707952" w:rsidRPr="00AD3F87">
        <w:rPr>
          <w:color w:val="000000" w:themeColor="text1"/>
        </w:rPr>
        <w:t>) (</w:t>
      </w:r>
      <w:r w:rsidR="00B3771F">
        <w:rPr>
          <w:color w:val="000000" w:themeColor="text1"/>
        </w:rPr>
        <w:t>completed Spring 2024</w:t>
      </w:r>
      <w:r w:rsidR="00707952" w:rsidRPr="00AD3F87">
        <w:rPr>
          <w:color w:val="000000" w:themeColor="text1"/>
        </w:rPr>
        <w:t xml:space="preserve">) </w:t>
      </w:r>
    </w:p>
    <w:p w14:paraId="17D32C86" w14:textId="77777777" w:rsidR="000C17F7" w:rsidRPr="00AD3F87" w:rsidRDefault="00E313F1" w:rsidP="000C17F7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Hardy Micajah Griffin, </w:t>
      </w:r>
      <w:r w:rsidR="00F01F5D" w:rsidRPr="00AD3F87">
        <w:rPr>
          <w:color w:val="000000" w:themeColor="text1"/>
        </w:rPr>
        <w:t>“</w:t>
      </w:r>
      <w:r w:rsidRPr="00AD3F87">
        <w:rPr>
          <w:color w:val="000000" w:themeColor="text1"/>
        </w:rPr>
        <w:t>Kurt Vonnegut and Aziz Nesin: Humanism, Nation, and Humor</w:t>
      </w:r>
      <w:r w:rsidR="00F01F5D" w:rsidRPr="00AD3F87">
        <w:rPr>
          <w:color w:val="000000" w:themeColor="text1"/>
        </w:rPr>
        <w:t>”</w:t>
      </w:r>
      <w:r w:rsidRPr="00AD3F87">
        <w:rPr>
          <w:color w:val="000000" w:themeColor="text1"/>
        </w:rPr>
        <w:t xml:space="preserve"> </w:t>
      </w:r>
    </w:p>
    <w:p w14:paraId="1B5FDD42" w14:textId="1DABD66A" w:rsidR="000C17F7" w:rsidRPr="00AD3F87" w:rsidRDefault="00E313F1" w:rsidP="007A6C0C">
      <w:pPr>
        <w:ind w:firstLine="720"/>
        <w:contextualSpacing/>
        <w:rPr>
          <w:color w:val="000000" w:themeColor="text1"/>
        </w:rPr>
      </w:pPr>
      <w:r w:rsidRPr="00AD3F87">
        <w:rPr>
          <w:color w:val="000000" w:themeColor="text1"/>
        </w:rPr>
        <w:t>(</w:t>
      </w:r>
      <w:r w:rsidR="00707952" w:rsidRPr="00AD3F87">
        <w:rPr>
          <w:color w:val="000000" w:themeColor="text1"/>
        </w:rPr>
        <w:t xml:space="preserve">completed </w:t>
      </w:r>
      <w:r w:rsidR="007C4A14" w:rsidRPr="00AD3F87">
        <w:rPr>
          <w:color w:val="000000" w:themeColor="text1"/>
        </w:rPr>
        <w:t>Spring 2015</w:t>
      </w:r>
      <w:r w:rsidRPr="00AD3F87">
        <w:rPr>
          <w:color w:val="000000" w:themeColor="text1"/>
        </w:rPr>
        <w:t xml:space="preserve">) </w:t>
      </w:r>
      <w:r w:rsidR="006E08D2" w:rsidRPr="00AD3F87">
        <w:rPr>
          <w:color w:val="000000" w:themeColor="text1"/>
        </w:rPr>
        <w:t xml:space="preserve"> </w:t>
      </w:r>
    </w:p>
    <w:p w14:paraId="47B7F8E1" w14:textId="5E3878EA" w:rsidR="00DD39E7" w:rsidRPr="00AD3F87" w:rsidRDefault="00DD39E7" w:rsidP="00DD39E7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lastRenderedPageBreak/>
        <w:t>H</w:t>
      </w:r>
      <w:r w:rsidR="00683100" w:rsidRPr="00AD3F87">
        <w:rPr>
          <w:color w:val="000000" w:themeColor="text1"/>
        </w:rPr>
        <w:t>u</w:t>
      </w:r>
      <w:r w:rsidRPr="00AD3F87">
        <w:rPr>
          <w:color w:val="000000" w:themeColor="text1"/>
        </w:rPr>
        <w:t>lya Ya</w:t>
      </w:r>
      <w:r w:rsidR="00683100" w:rsidRPr="00AD3F87">
        <w:rPr>
          <w:color w:val="000000" w:themeColor="text1"/>
        </w:rPr>
        <w:t>g</w:t>
      </w:r>
      <w:r w:rsidRPr="00AD3F87">
        <w:rPr>
          <w:color w:val="000000" w:themeColor="text1"/>
        </w:rPr>
        <w:t>cio</w:t>
      </w:r>
      <w:r w:rsidR="00683100" w:rsidRPr="00AD3F87">
        <w:rPr>
          <w:color w:val="000000" w:themeColor="text1"/>
        </w:rPr>
        <w:t>g</w:t>
      </w:r>
      <w:r w:rsidRPr="00AD3F87">
        <w:rPr>
          <w:color w:val="000000" w:themeColor="text1"/>
        </w:rPr>
        <w:t xml:space="preserve">lu, “The ‘Innocence’ of Things: Commodity, Collecting and Fetishism in Wharton’s </w:t>
      </w:r>
    </w:p>
    <w:p w14:paraId="67D842C7" w14:textId="645C7A02" w:rsidR="00F77B40" w:rsidRPr="00AD3F87" w:rsidRDefault="00DD39E7" w:rsidP="000A5C95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ab/>
      </w:r>
      <w:r w:rsidRPr="00AD3F87">
        <w:rPr>
          <w:i/>
          <w:color w:val="000000" w:themeColor="text1"/>
        </w:rPr>
        <w:t>The Age of Innocence</w:t>
      </w:r>
      <w:r w:rsidRPr="00AD3F87">
        <w:rPr>
          <w:color w:val="000000" w:themeColor="text1"/>
        </w:rPr>
        <w:t xml:space="preserve"> and Pamuk’s </w:t>
      </w:r>
      <w:r w:rsidRPr="00AD3F87">
        <w:rPr>
          <w:i/>
          <w:color w:val="000000" w:themeColor="text1"/>
        </w:rPr>
        <w:t>The Museum of Innocence</w:t>
      </w:r>
      <w:r w:rsidRPr="00AD3F87">
        <w:rPr>
          <w:color w:val="000000" w:themeColor="text1"/>
        </w:rPr>
        <w:t>” (</w:t>
      </w:r>
      <w:r w:rsidR="00F77B40" w:rsidRPr="00AD3F87">
        <w:rPr>
          <w:color w:val="000000" w:themeColor="text1"/>
        </w:rPr>
        <w:t xml:space="preserve">Co-Adviser with </w:t>
      </w:r>
      <w:r w:rsidR="00E3534B" w:rsidRPr="00AD3F87">
        <w:rPr>
          <w:color w:val="000000" w:themeColor="text1"/>
        </w:rPr>
        <w:t>O</w:t>
      </w:r>
      <w:r w:rsidR="00F77B40" w:rsidRPr="00AD3F87">
        <w:rPr>
          <w:color w:val="000000" w:themeColor="text1"/>
        </w:rPr>
        <w:t xml:space="preserve">zlem </w:t>
      </w:r>
    </w:p>
    <w:p w14:paraId="4F1E546F" w14:textId="36C281C2" w:rsidR="006E08D2" w:rsidRPr="00AD3F87" w:rsidRDefault="00E3534B" w:rsidP="00F77B40">
      <w:pPr>
        <w:ind w:firstLine="720"/>
        <w:contextualSpacing/>
        <w:rPr>
          <w:color w:val="000000" w:themeColor="text1"/>
        </w:rPr>
      </w:pPr>
      <w:r w:rsidRPr="00AD3F87">
        <w:rPr>
          <w:color w:val="000000" w:themeColor="text1"/>
        </w:rPr>
        <w:t>Ogut</w:t>
      </w:r>
      <w:r w:rsidR="00DD39E7" w:rsidRPr="00AD3F87">
        <w:rPr>
          <w:color w:val="000000" w:themeColor="text1"/>
        </w:rPr>
        <w:t>) (</w:t>
      </w:r>
      <w:r w:rsidR="00707952" w:rsidRPr="00AD3F87">
        <w:rPr>
          <w:color w:val="000000" w:themeColor="text1"/>
        </w:rPr>
        <w:t xml:space="preserve">completed </w:t>
      </w:r>
      <w:r w:rsidR="00DD39E7" w:rsidRPr="00AD3F87">
        <w:rPr>
          <w:color w:val="000000" w:themeColor="text1"/>
        </w:rPr>
        <w:t xml:space="preserve">Spring 2015) </w:t>
      </w:r>
      <w:r w:rsidR="006E08D2" w:rsidRPr="00AD3F87">
        <w:rPr>
          <w:color w:val="000000" w:themeColor="text1"/>
        </w:rPr>
        <w:t xml:space="preserve"> </w:t>
      </w:r>
    </w:p>
    <w:p w14:paraId="2E76F397" w14:textId="77777777" w:rsidR="00B3771F" w:rsidRDefault="00F77B40" w:rsidP="00F77B40">
      <w:pPr>
        <w:rPr>
          <w:color w:val="000000" w:themeColor="text1"/>
        </w:rPr>
      </w:pPr>
      <w:r w:rsidRPr="00AD3F87">
        <w:rPr>
          <w:color w:val="000000" w:themeColor="text1"/>
        </w:rPr>
        <w:t>Naz</w:t>
      </w:r>
      <w:r w:rsidR="00683100" w:rsidRPr="00AD3F87">
        <w:rPr>
          <w:color w:val="000000" w:themeColor="text1"/>
        </w:rPr>
        <w:t>i</w:t>
      </w:r>
      <w:r w:rsidRPr="00AD3F87">
        <w:rPr>
          <w:color w:val="000000" w:themeColor="text1"/>
        </w:rPr>
        <w:t xml:space="preserve">m </w:t>
      </w:r>
      <w:r w:rsidR="00683100" w:rsidRPr="00AD3F87">
        <w:rPr>
          <w:color w:val="000000" w:themeColor="text1"/>
        </w:rPr>
        <w:t>C</w:t>
      </w:r>
      <w:r w:rsidRPr="00AD3F87">
        <w:rPr>
          <w:color w:val="000000" w:themeColor="text1"/>
        </w:rPr>
        <w:t>apk</w:t>
      </w:r>
      <w:r w:rsidR="00683100" w:rsidRPr="00AD3F87">
        <w:rPr>
          <w:color w:val="000000" w:themeColor="text1"/>
        </w:rPr>
        <w:t>i</w:t>
      </w:r>
      <w:r w:rsidRPr="00AD3F87">
        <w:rPr>
          <w:color w:val="000000" w:themeColor="text1"/>
        </w:rPr>
        <w:t>n, “Messianism and Apocalypse in 20th-Century Modernisms” (</w:t>
      </w:r>
      <w:r w:rsidR="00B3771F">
        <w:rPr>
          <w:color w:val="000000" w:themeColor="text1"/>
        </w:rPr>
        <w:t xml:space="preserve">completed Spring </w:t>
      </w:r>
    </w:p>
    <w:p w14:paraId="1EA5D3FF" w14:textId="03214594" w:rsidR="00F77B40" w:rsidRPr="00AD3F87" w:rsidRDefault="00B3771F" w:rsidP="00B3771F">
      <w:pPr>
        <w:ind w:firstLine="720"/>
        <w:rPr>
          <w:color w:val="000000" w:themeColor="text1"/>
        </w:rPr>
      </w:pPr>
      <w:r>
        <w:rPr>
          <w:color w:val="000000" w:themeColor="text1"/>
        </w:rPr>
        <w:t>2024</w:t>
      </w:r>
      <w:r w:rsidR="00F77B40" w:rsidRPr="00AD3F87">
        <w:rPr>
          <w:color w:val="000000" w:themeColor="text1"/>
        </w:rPr>
        <w:t>)</w:t>
      </w:r>
    </w:p>
    <w:p w14:paraId="64E06F38" w14:textId="77777777" w:rsidR="00E313F1" w:rsidRPr="00AD3F87" w:rsidRDefault="00E313F1" w:rsidP="00E313F1">
      <w:pPr>
        <w:contextualSpacing/>
        <w:rPr>
          <w:color w:val="000000" w:themeColor="text1"/>
        </w:rPr>
      </w:pPr>
    </w:p>
    <w:p w14:paraId="1117B261" w14:textId="33BB91ED" w:rsidR="00E313F1" w:rsidRPr="00AD3F87" w:rsidRDefault="00E313F1" w:rsidP="00E313F1">
      <w:pPr>
        <w:contextualSpacing/>
        <w:rPr>
          <w:b/>
          <w:color w:val="000000" w:themeColor="text1"/>
        </w:rPr>
      </w:pPr>
      <w:r w:rsidRPr="00AD3F87">
        <w:rPr>
          <w:b/>
          <w:color w:val="000000" w:themeColor="text1"/>
        </w:rPr>
        <w:t>Master</w:t>
      </w:r>
      <w:r w:rsidR="00F01F5D" w:rsidRPr="00AD3F87">
        <w:rPr>
          <w:b/>
          <w:color w:val="000000" w:themeColor="text1"/>
        </w:rPr>
        <w:t>’</w:t>
      </w:r>
      <w:r w:rsidRPr="00AD3F87">
        <w:rPr>
          <w:b/>
          <w:color w:val="000000" w:themeColor="text1"/>
        </w:rPr>
        <w:t>s Theses</w:t>
      </w:r>
    </w:p>
    <w:p w14:paraId="0EBC7D4D" w14:textId="07E1BFBD" w:rsidR="00F562D2" w:rsidRPr="00AD3F87" w:rsidRDefault="00707952" w:rsidP="00E77FEA">
      <w:pPr>
        <w:rPr>
          <w:color w:val="000000" w:themeColor="text1"/>
        </w:rPr>
      </w:pPr>
      <w:r w:rsidRPr="00AD3F87">
        <w:rPr>
          <w:color w:val="000000" w:themeColor="text1"/>
        </w:rPr>
        <w:t>Bahar Memi</w:t>
      </w:r>
      <w:r w:rsidR="000B1F11" w:rsidRPr="00AD3F87">
        <w:rPr>
          <w:color w:val="000000" w:themeColor="text1"/>
        </w:rPr>
        <w:t>s</w:t>
      </w:r>
      <w:r w:rsidRPr="00AD3F87">
        <w:rPr>
          <w:color w:val="000000" w:themeColor="text1"/>
        </w:rPr>
        <w:t xml:space="preserve">, </w:t>
      </w:r>
      <w:r w:rsidR="00F562D2" w:rsidRPr="00AD3F87">
        <w:rPr>
          <w:color w:val="000000" w:themeColor="text1"/>
        </w:rPr>
        <w:t xml:space="preserve">“The City and the Catastrophe in Three 9/11 Novels” </w:t>
      </w:r>
      <w:r w:rsidR="00F562D2" w:rsidRPr="00AD3F87">
        <w:t>(completed Spring 2022)</w:t>
      </w:r>
    </w:p>
    <w:p w14:paraId="62F60C98" w14:textId="112F3235" w:rsidR="00F562D2" w:rsidRPr="00AD3F87" w:rsidRDefault="00F562D2" w:rsidP="00E77FEA">
      <w:r w:rsidRPr="00AD3F87">
        <w:rPr>
          <w:color w:val="000000" w:themeColor="text1"/>
        </w:rPr>
        <w:t>Canberk Dogali, “</w:t>
      </w:r>
      <w:r w:rsidRPr="00AD3F87">
        <w:t xml:space="preserve">A Threshold to an Object Oriented Ontology: Metacognitive Mystery Tale as a </w:t>
      </w:r>
    </w:p>
    <w:p w14:paraId="2F52D5EC" w14:textId="1C800F00" w:rsidR="00707952" w:rsidRPr="00AD3F87" w:rsidRDefault="00F562D2" w:rsidP="00F562D2">
      <w:pPr>
        <w:ind w:firstLine="720"/>
      </w:pPr>
      <w:r w:rsidRPr="00AD3F87">
        <w:t>Hermeneutic Pandemonium (completed Spring 2022)</w:t>
      </w:r>
    </w:p>
    <w:p w14:paraId="173D827B" w14:textId="45753A08" w:rsidR="00E77FEA" w:rsidRPr="00AD3F87" w:rsidRDefault="00DC1A89" w:rsidP="00E77FEA">
      <w:pPr>
        <w:rPr>
          <w:color w:val="000000" w:themeColor="text1"/>
          <w:shd w:val="clear" w:color="auto" w:fill="FFFFFF"/>
        </w:rPr>
      </w:pPr>
      <w:r w:rsidRPr="00AD3F87">
        <w:rPr>
          <w:color w:val="000000" w:themeColor="text1"/>
        </w:rPr>
        <w:t>P</w:t>
      </w:r>
      <w:r w:rsidR="000B1F11" w:rsidRPr="00AD3F87">
        <w:rPr>
          <w:color w:val="000000" w:themeColor="text1"/>
        </w:rPr>
        <w:t>i</w:t>
      </w:r>
      <w:r w:rsidRPr="00AD3F87">
        <w:rPr>
          <w:color w:val="000000" w:themeColor="text1"/>
        </w:rPr>
        <w:t>nar Tulay Ta</w:t>
      </w:r>
      <w:r w:rsidR="00683100" w:rsidRPr="00AD3F87">
        <w:rPr>
          <w:color w:val="000000" w:themeColor="text1"/>
        </w:rPr>
        <w:t>s</w:t>
      </w:r>
      <w:r w:rsidRPr="00AD3F87">
        <w:rPr>
          <w:color w:val="000000" w:themeColor="text1"/>
        </w:rPr>
        <w:t>demir, “</w:t>
      </w:r>
      <w:r w:rsidR="00E77FEA" w:rsidRPr="00AD3F87">
        <w:rPr>
          <w:color w:val="000000" w:themeColor="text1"/>
          <w:shd w:val="clear" w:color="auto" w:fill="FFFFFF"/>
        </w:rPr>
        <w:t xml:space="preserve">Man-Animal-Machine: Exploring the Posthuman Life in Tess of the </w:t>
      </w:r>
    </w:p>
    <w:p w14:paraId="1413C77A" w14:textId="6999BEC5" w:rsidR="00DC1A89" w:rsidRPr="00AD3F87" w:rsidRDefault="00E77FEA" w:rsidP="00E77FEA">
      <w:pPr>
        <w:ind w:firstLine="720"/>
        <w:rPr>
          <w:color w:val="000000" w:themeColor="text1"/>
          <w:shd w:val="clear" w:color="auto" w:fill="FFFFFF"/>
        </w:rPr>
      </w:pPr>
      <w:r w:rsidRPr="00AD3F87">
        <w:rPr>
          <w:color w:val="000000" w:themeColor="text1"/>
          <w:shd w:val="clear" w:color="auto" w:fill="FFFFFF"/>
        </w:rPr>
        <w:t>D'Urbervilles and Lady Chatterley's Lover</w:t>
      </w:r>
      <w:r w:rsidR="00F562D2" w:rsidRPr="00AD3F87">
        <w:rPr>
          <w:color w:val="000000" w:themeColor="text1"/>
          <w:shd w:val="clear" w:color="auto" w:fill="FFFFFF"/>
        </w:rPr>
        <w:t xml:space="preserve">” </w:t>
      </w:r>
      <w:r w:rsidR="00DC1A89" w:rsidRPr="00AD3F87">
        <w:rPr>
          <w:color w:val="000000" w:themeColor="text1"/>
        </w:rPr>
        <w:t>(</w:t>
      </w:r>
      <w:r w:rsidRPr="00AD3F87">
        <w:rPr>
          <w:color w:val="000000" w:themeColor="text1"/>
        </w:rPr>
        <w:t>completed Spring</w:t>
      </w:r>
      <w:r w:rsidR="00DC1A89" w:rsidRPr="00AD3F87">
        <w:rPr>
          <w:color w:val="000000" w:themeColor="text1"/>
        </w:rPr>
        <w:t xml:space="preserve"> 201</w:t>
      </w:r>
      <w:r w:rsidRPr="00AD3F87">
        <w:rPr>
          <w:color w:val="000000" w:themeColor="text1"/>
        </w:rPr>
        <w:t>9</w:t>
      </w:r>
      <w:r w:rsidR="00DC1A89" w:rsidRPr="00AD3F87">
        <w:rPr>
          <w:color w:val="000000" w:themeColor="text1"/>
        </w:rPr>
        <w:t xml:space="preserve">) </w:t>
      </w:r>
    </w:p>
    <w:p w14:paraId="21B5988C" w14:textId="77777777" w:rsidR="006E08D2" w:rsidRPr="00AD3F87" w:rsidRDefault="00E313F1" w:rsidP="00E313F1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 xml:space="preserve">Orhan Pehlivan, </w:t>
      </w:r>
      <w:r w:rsidR="00F01F5D" w:rsidRPr="00AD3F87">
        <w:rPr>
          <w:color w:val="000000" w:themeColor="text1"/>
        </w:rPr>
        <w:t>“</w:t>
      </w:r>
      <w:r w:rsidRPr="00AD3F87">
        <w:rPr>
          <w:color w:val="000000" w:themeColor="text1"/>
        </w:rPr>
        <w:t>Two Technologies of the Self in Current Autobiographical Practices</w:t>
      </w:r>
      <w:r w:rsidR="00F01F5D" w:rsidRPr="00AD3F87">
        <w:rPr>
          <w:color w:val="000000" w:themeColor="text1"/>
        </w:rPr>
        <w:t>”</w:t>
      </w:r>
      <w:r w:rsidRPr="00AD3F87">
        <w:rPr>
          <w:color w:val="000000" w:themeColor="text1"/>
        </w:rPr>
        <w:t xml:space="preserve"> </w:t>
      </w:r>
    </w:p>
    <w:p w14:paraId="07C297AA" w14:textId="3FCCFEAE" w:rsidR="00333C8D" w:rsidRPr="00AD3F87" w:rsidRDefault="00E313F1" w:rsidP="00F77B40">
      <w:pPr>
        <w:ind w:firstLine="720"/>
        <w:contextualSpacing/>
        <w:rPr>
          <w:color w:val="000000" w:themeColor="text1"/>
        </w:rPr>
      </w:pPr>
      <w:r w:rsidRPr="00AD3F87">
        <w:rPr>
          <w:color w:val="000000" w:themeColor="text1"/>
        </w:rPr>
        <w:t>(</w:t>
      </w:r>
      <w:r w:rsidR="006E08D2" w:rsidRPr="00AD3F87">
        <w:rPr>
          <w:color w:val="000000" w:themeColor="text1"/>
        </w:rPr>
        <w:t xml:space="preserve">completed </w:t>
      </w:r>
      <w:r w:rsidRPr="00AD3F87">
        <w:rPr>
          <w:color w:val="000000" w:themeColor="text1"/>
        </w:rPr>
        <w:t xml:space="preserve">Spring </w:t>
      </w:r>
      <w:r w:rsidR="006E08D2" w:rsidRPr="00AD3F87">
        <w:rPr>
          <w:color w:val="000000" w:themeColor="text1"/>
        </w:rPr>
        <w:t>2017</w:t>
      </w:r>
      <w:r w:rsidRPr="00AD3F87">
        <w:rPr>
          <w:color w:val="000000" w:themeColor="text1"/>
        </w:rPr>
        <w:t>)</w:t>
      </w:r>
      <w:r w:rsidR="006E08D2" w:rsidRPr="00AD3F87">
        <w:rPr>
          <w:color w:val="000000" w:themeColor="text1"/>
        </w:rPr>
        <w:t xml:space="preserve"> </w:t>
      </w:r>
    </w:p>
    <w:p w14:paraId="6C91311F" w14:textId="77777777" w:rsidR="00C41427" w:rsidRDefault="00C41427" w:rsidP="00554603">
      <w:pPr>
        <w:contextualSpacing/>
        <w:rPr>
          <w:color w:val="000000" w:themeColor="text1"/>
        </w:rPr>
      </w:pPr>
    </w:p>
    <w:p w14:paraId="56E75041" w14:textId="580208E4" w:rsidR="00660869" w:rsidRPr="004A028A" w:rsidRDefault="00524A45" w:rsidP="004A028A">
      <w:pPr>
        <w:contextualSpacing/>
        <w:rPr>
          <w:b/>
          <w:bCs/>
          <w:color w:val="000000" w:themeColor="text1"/>
          <w:u w:val="single"/>
        </w:rPr>
      </w:pPr>
      <w:r w:rsidRPr="00C41427">
        <w:rPr>
          <w:b/>
          <w:bCs/>
          <w:color w:val="000000" w:themeColor="text1"/>
          <w:u w:val="single"/>
        </w:rPr>
        <w:t>SELECTED</w:t>
      </w:r>
      <w:r w:rsidR="004D4120">
        <w:rPr>
          <w:b/>
          <w:bCs/>
          <w:color w:val="000000" w:themeColor="text1"/>
          <w:u w:val="single"/>
        </w:rPr>
        <w:t xml:space="preserve"> </w:t>
      </w:r>
      <w:r w:rsidR="00554603" w:rsidRPr="00C41427">
        <w:rPr>
          <w:b/>
          <w:bCs/>
          <w:color w:val="000000" w:themeColor="text1"/>
          <w:u w:val="single"/>
        </w:rPr>
        <w:t>REFEREEING</w:t>
      </w:r>
      <w:r w:rsidR="004D4120">
        <w:rPr>
          <w:b/>
          <w:bCs/>
          <w:color w:val="000000" w:themeColor="text1"/>
          <w:u w:val="single"/>
        </w:rPr>
        <w:t xml:space="preserve"> FOR JOURNALS</w:t>
      </w:r>
      <w:r w:rsidR="004A028A">
        <w:rPr>
          <w:i/>
          <w:color w:val="000000" w:themeColor="text1"/>
        </w:rPr>
        <w:t xml:space="preserve"> </w:t>
      </w:r>
    </w:p>
    <w:p w14:paraId="453C0E6B" w14:textId="77777777" w:rsidR="000F385A" w:rsidRDefault="000F385A" w:rsidP="00E253DA">
      <w:pPr>
        <w:rPr>
          <w:color w:val="000000" w:themeColor="text1"/>
          <w:shd w:val="clear" w:color="auto" w:fill="FFFFFF"/>
        </w:rPr>
      </w:pPr>
      <w:r w:rsidRPr="00210BBE">
        <w:rPr>
          <w:i/>
          <w:iCs/>
          <w:color w:val="000000" w:themeColor="text1"/>
          <w:shd w:val="clear" w:color="auto" w:fill="FFFFFF"/>
        </w:rPr>
        <w:t>CINEJ Cinema Journal</w:t>
      </w:r>
      <w:r>
        <w:rPr>
          <w:color w:val="000000" w:themeColor="text1"/>
          <w:shd w:val="clear" w:color="auto" w:fill="FFFFFF"/>
        </w:rPr>
        <w:t>; reviewer for “</w:t>
      </w:r>
      <w:r w:rsidRPr="000F385A">
        <w:rPr>
          <w:color w:val="000000" w:themeColor="text1"/>
          <w:shd w:val="clear" w:color="auto" w:fill="FFFFFF"/>
        </w:rPr>
        <w:t xml:space="preserve">The </w:t>
      </w:r>
      <w:r>
        <w:rPr>
          <w:color w:val="000000" w:themeColor="text1"/>
          <w:shd w:val="clear" w:color="auto" w:fill="FFFFFF"/>
        </w:rPr>
        <w:t>C</w:t>
      </w:r>
      <w:r w:rsidRPr="000F385A">
        <w:rPr>
          <w:color w:val="000000" w:themeColor="text1"/>
          <w:shd w:val="clear" w:color="auto" w:fill="FFFFFF"/>
        </w:rPr>
        <w:t xml:space="preserve">inematic </w:t>
      </w:r>
      <w:r>
        <w:rPr>
          <w:color w:val="000000" w:themeColor="text1"/>
          <w:shd w:val="clear" w:color="auto" w:fill="FFFFFF"/>
        </w:rPr>
        <w:t>N</w:t>
      </w:r>
      <w:r w:rsidRPr="000F385A">
        <w:rPr>
          <w:color w:val="000000" w:themeColor="text1"/>
          <w:shd w:val="clear" w:color="auto" w:fill="FFFFFF"/>
        </w:rPr>
        <w:t xml:space="preserve">arrative of </w:t>
      </w:r>
      <w:r>
        <w:rPr>
          <w:color w:val="000000" w:themeColor="text1"/>
          <w:shd w:val="clear" w:color="auto" w:fill="FFFFFF"/>
        </w:rPr>
        <w:t>S</w:t>
      </w:r>
      <w:r w:rsidRPr="000F385A">
        <w:rPr>
          <w:color w:val="000000" w:themeColor="text1"/>
          <w:shd w:val="clear" w:color="auto" w:fill="FFFFFF"/>
        </w:rPr>
        <w:t xml:space="preserve">pace and </w:t>
      </w:r>
      <w:r>
        <w:rPr>
          <w:color w:val="000000" w:themeColor="text1"/>
          <w:shd w:val="clear" w:color="auto" w:fill="FFFFFF"/>
        </w:rPr>
        <w:t>A</w:t>
      </w:r>
      <w:r w:rsidRPr="000F385A">
        <w:rPr>
          <w:color w:val="000000" w:themeColor="text1"/>
          <w:shd w:val="clear" w:color="auto" w:fill="FFFFFF"/>
        </w:rPr>
        <w:t xml:space="preserve">mbiguity </w:t>
      </w:r>
    </w:p>
    <w:p w14:paraId="4E2EC3D2" w14:textId="10EBE850" w:rsidR="000F385A" w:rsidRDefault="000F385A" w:rsidP="000F385A">
      <w:pPr>
        <w:ind w:firstLine="7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I</w:t>
      </w:r>
      <w:r w:rsidRPr="000F385A">
        <w:rPr>
          <w:color w:val="000000" w:themeColor="text1"/>
          <w:shd w:val="clear" w:color="auto" w:fill="FFFFFF"/>
        </w:rPr>
        <w:t xml:space="preserve">nteraction: The </w:t>
      </w:r>
      <w:r>
        <w:rPr>
          <w:color w:val="000000" w:themeColor="text1"/>
          <w:shd w:val="clear" w:color="auto" w:fill="FFFFFF"/>
        </w:rPr>
        <w:t>C</w:t>
      </w:r>
      <w:r w:rsidRPr="000F385A">
        <w:rPr>
          <w:color w:val="000000" w:themeColor="text1"/>
          <w:shd w:val="clear" w:color="auto" w:fill="FFFFFF"/>
        </w:rPr>
        <w:t xml:space="preserve">ase of the </w:t>
      </w:r>
      <w:r>
        <w:rPr>
          <w:color w:val="000000" w:themeColor="text1"/>
          <w:shd w:val="clear" w:color="auto" w:fill="FFFFFF"/>
        </w:rPr>
        <w:t>F</w:t>
      </w:r>
      <w:r w:rsidRPr="000F385A">
        <w:rPr>
          <w:color w:val="000000" w:themeColor="text1"/>
          <w:shd w:val="clear" w:color="auto" w:fill="FFFFFF"/>
        </w:rPr>
        <w:t xml:space="preserve">ilm </w:t>
      </w:r>
      <w:r w:rsidRPr="000F385A">
        <w:rPr>
          <w:i/>
          <w:iCs/>
          <w:color w:val="000000" w:themeColor="text1"/>
          <w:shd w:val="clear" w:color="auto" w:fill="FFFFFF"/>
        </w:rPr>
        <w:t>Arrival</w:t>
      </w:r>
      <w:r w:rsidRPr="000F385A">
        <w:rPr>
          <w:color w:val="000000" w:themeColor="text1"/>
          <w:shd w:val="clear" w:color="auto" w:fill="FFFFFF"/>
        </w:rPr>
        <w:t>,</w:t>
      </w:r>
      <w:r>
        <w:rPr>
          <w:color w:val="000000" w:themeColor="text1"/>
          <w:shd w:val="clear" w:color="auto" w:fill="FFFFFF"/>
        </w:rPr>
        <w:t>” December 2025</w:t>
      </w:r>
    </w:p>
    <w:p w14:paraId="0F31B95F" w14:textId="2EF37DD3" w:rsidR="000010F4" w:rsidRPr="00AD3F87" w:rsidRDefault="00E253DA" w:rsidP="00E253DA">
      <w:pPr>
        <w:rPr>
          <w:color w:val="000000" w:themeColor="text1"/>
        </w:rPr>
      </w:pPr>
      <w:r w:rsidRPr="00AD3F87">
        <w:rPr>
          <w:i/>
          <w:color w:val="000000" w:themeColor="text1"/>
          <w:shd w:val="clear" w:color="auto" w:fill="FFFFFF"/>
        </w:rPr>
        <w:t>Journal of Modern Greek Studies</w:t>
      </w:r>
      <w:r w:rsidRPr="00AD3F87">
        <w:rPr>
          <w:color w:val="000000" w:themeColor="text1"/>
          <w:shd w:val="clear" w:color="auto" w:fill="FFFFFF"/>
        </w:rPr>
        <w:t>; reviewer for “</w:t>
      </w:r>
      <w:r w:rsidRPr="00AD3F87">
        <w:rPr>
          <w:color w:val="000000" w:themeColor="text1"/>
        </w:rPr>
        <w:t xml:space="preserve">Memory, History, and the Nation: The Case of </w:t>
      </w:r>
    </w:p>
    <w:p w14:paraId="588648CC" w14:textId="66A2D0D0" w:rsidR="00E253DA" w:rsidRPr="00AD3F87" w:rsidRDefault="00E253DA" w:rsidP="000010F4">
      <w:pPr>
        <w:ind w:firstLine="720"/>
        <w:rPr>
          <w:color w:val="000000" w:themeColor="text1"/>
        </w:rPr>
      </w:pPr>
      <w:r w:rsidRPr="00AD3F87">
        <w:rPr>
          <w:color w:val="000000" w:themeColor="text1"/>
        </w:rPr>
        <w:t>Archbishop Makarios III Foundation Art Gallery,” October 2020 </w:t>
      </w:r>
    </w:p>
    <w:p w14:paraId="1FFA99BA" w14:textId="77777777" w:rsidR="000010F4" w:rsidRPr="00AD3F87" w:rsidRDefault="00FC01CE" w:rsidP="00554603">
      <w:pPr>
        <w:rPr>
          <w:color w:val="000000" w:themeColor="text1"/>
        </w:rPr>
      </w:pPr>
      <w:r w:rsidRPr="00AD3F87">
        <w:rPr>
          <w:i/>
          <w:color w:val="000000" w:themeColor="text1"/>
        </w:rPr>
        <w:t>Metafor</w:t>
      </w:r>
      <w:r w:rsidRPr="00AD3F87">
        <w:rPr>
          <w:color w:val="000000" w:themeColor="text1"/>
        </w:rPr>
        <w:t xml:space="preserve">; reviewer for “Haunting the (Psychic) Crypt? Unearthing the Family Secret in Christa </w:t>
      </w:r>
    </w:p>
    <w:p w14:paraId="71C84AC4" w14:textId="795288E8" w:rsidR="00FC01CE" w:rsidRPr="00AD3F87" w:rsidRDefault="00FC01CE" w:rsidP="000010F4">
      <w:pPr>
        <w:ind w:firstLine="720"/>
        <w:rPr>
          <w:i/>
          <w:color w:val="000000" w:themeColor="text1"/>
        </w:rPr>
      </w:pPr>
      <w:r w:rsidRPr="00AD3F87">
        <w:rPr>
          <w:color w:val="000000" w:themeColor="text1"/>
        </w:rPr>
        <w:t xml:space="preserve">Wolf’s </w:t>
      </w:r>
      <w:r w:rsidRPr="00AD3F87">
        <w:rPr>
          <w:i/>
          <w:color w:val="000000" w:themeColor="text1"/>
        </w:rPr>
        <w:t>Medea</w:t>
      </w:r>
      <w:r w:rsidR="003B5F43">
        <w:rPr>
          <w:iCs/>
          <w:color w:val="000000" w:themeColor="text1"/>
        </w:rPr>
        <w:t>,</w:t>
      </w:r>
      <w:r w:rsidRPr="00AD3F87">
        <w:rPr>
          <w:color w:val="000000" w:themeColor="text1"/>
        </w:rPr>
        <w:t>”</w:t>
      </w:r>
      <w:r w:rsidR="003B5F43">
        <w:rPr>
          <w:color w:val="000000" w:themeColor="text1"/>
        </w:rPr>
        <w:t xml:space="preserve"> September 2019</w:t>
      </w:r>
      <w:r w:rsidRPr="00AD3F87">
        <w:rPr>
          <w:i/>
          <w:color w:val="000000" w:themeColor="text1"/>
        </w:rPr>
        <w:t xml:space="preserve"> </w:t>
      </w:r>
    </w:p>
    <w:p w14:paraId="02CCB5E0" w14:textId="77777777" w:rsidR="000010F4" w:rsidRPr="00AD3F87" w:rsidRDefault="00FC01CE" w:rsidP="00554603">
      <w:pPr>
        <w:rPr>
          <w:color w:val="000000" w:themeColor="text1"/>
        </w:rPr>
      </w:pPr>
      <w:r w:rsidRPr="00AD3F87">
        <w:rPr>
          <w:i/>
          <w:color w:val="000000" w:themeColor="text1"/>
        </w:rPr>
        <w:t>Metafor</w:t>
      </w:r>
      <w:r w:rsidRPr="00AD3F87">
        <w:rPr>
          <w:color w:val="000000" w:themeColor="text1"/>
        </w:rPr>
        <w:t>; reviewer for</w:t>
      </w:r>
      <w:r w:rsidRPr="00AD3F87">
        <w:rPr>
          <w:i/>
          <w:color w:val="000000" w:themeColor="text1"/>
        </w:rPr>
        <w:t xml:space="preserve"> </w:t>
      </w:r>
      <w:r w:rsidRPr="00AD3F87">
        <w:rPr>
          <w:color w:val="000000" w:themeColor="text1"/>
        </w:rPr>
        <w:t xml:space="preserve">“Narratives of Catastrophe as Fetishes in Atomic Bomb Literature,” October </w:t>
      </w:r>
    </w:p>
    <w:p w14:paraId="20A00F1F" w14:textId="49209A4F" w:rsidR="00FC01CE" w:rsidRPr="00AD3F87" w:rsidRDefault="00FC01CE" w:rsidP="000010F4">
      <w:pPr>
        <w:ind w:firstLine="720"/>
        <w:rPr>
          <w:i/>
          <w:color w:val="000000" w:themeColor="text1"/>
        </w:rPr>
      </w:pPr>
      <w:r w:rsidRPr="00AD3F87">
        <w:rPr>
          <w:color w:val="000000" w:themeColor="text1"/>
        </w:rPr>
        <w:t>2018</w:t>
      </w:r>
    </w:p>
    <w:p w14:paraId="366CC505" w14:textId="77777777" w:rsidR="000010F4" w:rsidRPr="00AD3F87" w:rsidRDefault="0086154B" w:rsidP="00554603">
      <w:pPr>
        <w:rPr>
          <w:color w:val="000000" w:themeColor="text1"/>
          <w:shd w:val="clear" w:color="auto" w:fill="FFFFFF"/>
        </w:rPr>
      </w:pPr>
      <w:r w:rsidRPr="00AD3F87">
        <w:rPr>
          <w:i/>
          <w:color w:val="000000" w:themeColor="text1"/>
        </w:rPr>
        <w:t>Journal of American Studies in Turkey</w:t>
      </w:r>
      <w:r w:rsidRPr="00AD3F87">
        <w:rPr>
          <w:color w:val="000000" w:themeColor="text1"/>
        </w:rPr>
        <w:t>; reviewer for “</w:t>
      </w:r>
      <w:r w:rsidRPr="00AD3F87">
        <w:rPr>
          <w:color w:val="000000" w:themeColor="text1"/>
          <w:shd w:val="clear" w:color="auto" w:fill="FFFFFF"/>
        </w:rPr>
        <w:t xml:space="preserve">Scopes of Metamorphosis in Josh Malerman's </w:t>
      </w:r>
    </w:p>
    <w:p w14:paraId="5457EB70" w14:textId="0269F871" w:rsidR="0086154B" w:rsidRPr="00AD3F87" w:rsidRDefault="0086154B" w:rsidP="000010F4">
      <w:pPr>
        <w:ind w:firstLine="720"/>
        <w:rPr>
          <w:color w:val="000000" w:themeColor="text1"/>
        </w:rPr>
      </w:pPr>
      <w:r w:rsidRPr="00AD3F87">
        <w:rPr>
          <w:i/>
          <w:color w:val="000000" w:themeColor="text1"/>
          <w:shd w:val="clear" w:color="auto" w:fill="FFFFFF"/>
        </w:rPr>
        <w:t>Bird Box</w:t>
      </w:r>
      <w:r w:rsidRPr="00AD3F87">
        <w:rPr>
          <w:color w:val="000000" w:themeColor="text1"/>
          <w:shd w:val="clear" w:color="auto" w:fill="FFFFFF"/>
        </w:rPr>
        <w:t xml:space="preserve"> and Ovid's </w:t>
      </w:r>
      <w:r w:rsidRPr="00AD3F87">
        <w:rPr>
          <w:i/>
          <w:color w:val="000000" w:themeColor="text1"/>
          <w:shd w:val="clear" w:color="auto" w:fill="FFFFFF"/>
        </w:rPr>
        <w:t>Metamorphoses</w:t>
      </w:r>
      <w:r w:rsidRPr="00AD3F87">
        <w:rPr>
          <w:color w:val="000000" w:themeColor="text1"/>
          <w:shd w:val="clear" w:color="auto" w:fill="FFFFFF"/>
        </w:rPr>
        <w:t>,</w:t>
      </w:r>
      <w:r w:rsidRPr="00AD3F87">
        <w:rPr>
          <w:color w:val="000000" w:themeColor="text1"/>
        </w:rPr>
        <w:t>” October 2017</w:t>
      </w:r>
    </w:p>
    <w:p w14:paraId="7695DEDA" w14:textId="77777777" w:rsidR="000010F4" w:rsidRPr="00AD3F87" w:rsidRDefault="00616DF9" w:rsidP="00554603">
      <w:pPr>
        <w:contextualSpacing/>
        <w:rPr>
          <w:color w:val="000000" w:themeColor="text1"/>
          <w:shd w:val="clear" w:color="auto" w:fill="FFFFFF"/>
        </w:rPr>
      </w:pPr>
      <w:r w:rsidRPr="00AD3F87">
        <w:rPr>
          <w:i/>
          <w:color w:val="000000" w:themeColor="text1"/>
          <w:shd w:val="clear" w:color="auto" w:fill="FFFFFF"/>
        </w:rPr>
        <w:t>Journal of Modern Greek Studies</w:t>
      </w:r>
      <w:r w:rsidRPr="00AD3F87">
        <w:rPr>
          <w:color w:val="000000" w:themeColor="text1"/>
          <w:shd w:val="clear" w:color="auto" w:fill="FFFFFF"/>
        </w:rPr>
        <w:t xml:space="preserve">; reviewer for </w:t>
      </w:r>
      <w:r w:rsidR="00F01F5D" w:rsidRPr="00AD3F87">
        <w:rPr>
          <w:color w:val="000000" w:themeColor="text1"/>
          <w:shd w:val="clear" w:color="auto" w:fill="FFFFFF"/>
        </w:rPr>
        <w:t>“</w:t>
      </w:r>
      <w:r w:rsidRPr="00AD3F87">
        <w:rPr>
          <w:color w:val="000000" w:themeColor="text1"/>
          <w:shd w:val="clear" w:color="auto" w:fill="FFFFFF"/>
        </w:rPr>
        <w:t>The Lonely Statue of Metaxas: Fascism, Anti-</w:t>
      </w:r>
    </w:p>
    <w:p w14:paraId="6D3B090A" w14:textId="05CF239D" w:rsidR="00616DF9" w:rsidRPr="00AD3F87" w:rsidRDefault="00616DF9" w:rsidP="000010F4">
      <w:pPr>
        <w:ind w:firstLine="720"/>
        <w:contextualSpacing/>
        <w:rPr>
          <w:color w:val="000000" w:themeColor="text1"/>
          <w:shd w:val="clear" w:color="auto" w:fill="FFFFFF"/>
        </w:rPr>
      </w:pPr>
      <w:r w:rsidRPr="00AD3F87">
        <w:rPr>
          <w:color w:val="000000" w:themeColor="text1"/>
          <w:shd w:val="clear" w:color="auto" w:fill="FFFFFF"/>
        </w:rPr>
        <w:t>Dictatorial Struggle, and</w:t>
      </w:r>
      <w:r w:rsidRPr="00AD3F87">
        <w:rPr>
          <w:color w:val="000000" w:themeColor="text1"/>
        </w:rPr>
        <w:t xml:space="preserve"> </w:t>
      </w:r>
      <w:r w:rsidRPr="00AD3F87">
        <w:rPr>
          <w:color w:val="000000" w:themeColor="text1"/>
          <w:shd w:val="clear" w:color="auto" w:fill="FFFFFF"/>
        </w:rPr>
        <w:t>the Politics of History</w:t>
      </w:r>
      <w:r w:rsidR="000F28B4" w:rsidRPr="00AD3F87">
        <w:rPr>
          <w:color w:val="000000" w:themeColor="text1"/>
          <w:shd w:val="clear" w:color="auto" w:fill="FFFFFF"/>
        </w:rPr>
        <w:t>,</w:t>
      </w:r>
      <w:r w:rsidR="00F01F5D" w:rsidRPr="00AD3F87">
        <w:rPr>
          <w:color w:val="000000" w:themeColor="text1"/>
          <w:shd w:val="clear" w:color="auto" w:fill="FFFFFF"/>
        </w:rPr>
        <w:t>”</w:t>
      </w:r>
      <w:r w:rsidR="000F28B4" w:rsidRPr="00AD3F87">
        <w:rPr>
          <w:color w:val="000000" w:themeColor="text1"/>
          <w:shd w:val="clear" w:color="auto" w:fill="FFFFFF"/>
        </w:rPr>
        <w:t xml:space="preserve"> November 2016</w:t>
      </w:r>
    </w:p>
    <w:p w14:paraId="221CE508" w14:textId="77777777" w:rsidR="000010F4" w:rsidRPr="00AD3F87" w:rsidRDefault="002A281E" w:rsidP="00554603">
      <w:pPr>
        <w:contextualSpacing/>
        <w:rPr>
          <w:color w:val="000000" w:themeColor="text1"/>
        </w:rPr>
      </w:pPr>
      <w:r w:rsidRPr="00AD3F87">
        <w:rPr>
          <w:i/>
          <w:color w:val="000000" w:themeColor="text1"/>
        </w:rPr>
        <w:t>Mimar Sinan Fine Arts Academy Social Sciences Journal</w:t>
      </w:r>
      <w:r w:rsidR="00066509" w:rsidRPr="00AD3F87">
        <w:rPr>
          <w:color w:val="000000" w:themeColor="text1"/>
        </w:rPr>
        <w:t xml:space="preserve">; </w:t>
      </w:r>
      <w:r w:rsidR="00616DF9" w:rsidRPr="00AD3F87">
        <w:rPr>
          <w:color w:val="000000" w:themeColor="text1"/>
        </w:rPr>
        <w:t>reviewer for</w:t>
      </w:r>
      <w:r w:rsidR="00066509" w:rsidRPr="00AD3F87">
        <w:rPr>
          <w:color w:val="000000" w:themeColor="text1"/>
        </w:rPr>
        <w:t xml:space="preserve"> </w:t>
      </w:r>
      <w:r w:rsidR="00F01F5D" w:rsidRPr="00AD3F87">
        <w:rPr>
          <w:color w:val="000000" w:themeColor="text1"/>
        </w:rPr>
        <w:t>“</w:t>
      </w:r>
      <w:r w:rsidR="00066509" w:rsidRPr="00AD3F87">
        <w:rPr>
          <w:color w:val="000000" w:themeColor="text1"/>
        </w:rPr>
        <w:t xml:space="preserve">The Historical Novel and </w:t>
      </w:r>
    </w:p>
    <w:p w14:paraId="267DD52A" w14:textId="6E934076" w:rsidR="00066509" w:rsidRPr="00AD3F87" w:rsidRDefault="00066509" w:rsidP="000010F4">
      <w:pPr>
        <w:ind w:firstLine="720"/>
        <w:contextualSpacing/>
        <w:rPr>
          <w:color w:val="000000" w:themeColor="text1"/>
        </w:rPr>
      </w:pPr>
      <w:r w:rsidRPr="00AD3F87">
        <w:rPr>
          <w:color w:val="000000" w:themeColor="text1"/>
        </w:rPr>
        <w:t>History Writing of John Galt, 1779-1839</w:t>
      </w:r>
      <w:r w:rsidR="000F28B4" w:rsidRPr="00AD3F87">
        <w:rPr>
          <w:color w:val="000000" w:themeColor="text1"/>
        </w:rPr>
        <w:t>,</w:t>
      </w:r>
      <w:r w:rsidR="00F01F5D" w:rsidRPr="00AD3F87">
        <w:rPr>
          <w:color w:val="000000" w:themeColor="text1"/>
        </w:rPr>
        <w:t>”</w:t>
      </w:r>
      <w:r w:rsidR="000F28B4" w:rsidRPr="00AD3F87">
        <w:rPr>
          <w:color w:val="000000" w:themeColor="text1"/>
        </w:rPr>
        <w:t xml:space="preserve"> </w:t>
      </w:r>
      <w:r w:rsidRPr="00AD3F87">
        <w:rPr>
          <w:color w:val="000000" w:themeColor="text1"/>
        </w:rPr>
        <w:t>July 2016</w:t>
      </w:r>
    </w:p>
    <w:p w14:paraId="15389042" w14:textId="498B289E" w:rsidR="00765BB5" w:rsidRPr="00AD3F87" w:rsidRDefault="00554603" w:rsidP="00554603">
      <w:pPr>
        <w:contextualSpacing/>
        <w:rPr>
          <w:color w:val="000000" w:themeColor="text1"/>
        </w:rPr>
      </w:pPr>
      <w:r w:rsidRPr="00AD3F87">
        <w:rPr>
          <w:i/>
          <w:color w:val="000000" w:themeColor="text1"/>
        </w:rPr>
        <w:t>Helios</w:t>
      </w:r>
      <w:r w:rsidR="00616DF9" w:rsidRPr="00AD3F87">
        <w:rPr>
          <w:color w:val="000000" w:themeColor="text1"/>
        </w:rPr>
        <w:t>; r</w:t>
      </w:r>
      <w:r w:rsidRPr="00AD3F87">
        <w:rPr>
          <w:color w:val="000000" w:themeColor="text1"/>
        </w:rPr>
        <w:t xml:space="preserve">eviewer for </w:t>
      </w:r>
      <w:r w:rsidR="00F01F5D" w:rsidRPr="00AD3F87">
        <w:rPr>
          <w:color w:val="000000" w:themeColor="text1"/>
        </w:rPr>
        <w:t>“</w:t>
      </w:r>
      <w:r w:rsidRPr="00AD3F87">
        <w:rPr>
          <w:color w:val="000000" w:themeColor="text1"/>
        </w:rPr>
        <w:t>Simulacra, Simulation and Seduction in Euripides</w:t>
      </w:r>
      <w:r w:rsidR="00F01F5D" w:rsidRPr="00AD3F87">
        <w:rPr>
          <w:color w:val="000000" w:themeColor="text1"/>
        </w:rPr>
        <w:t>’</w:t>
      </w:r>
      <w:r w:rsidRPr="00AD3F87">
        <w:rPr>
          <w:color w:val="000000" w:themeColor="text1"/>
        </w:rPr>
        <w:t xml:space="preserve"> </w:t>
      </w:r>
      <w:r w:rsidRPr="00AD3F87">
        <w:rPr>
          <w:i/>
          <w:color w:val="000000" w:themeColor="text1"/>
        </w:rPr>
        <w:t>Helen</w:t>
      </w:r>
      <w:r w:rsidRPr="00AD3F87">
        <w:rPr>
          <w:color w:val="000000" w:themeColor="text1"/>
        </w:rPr>
        <w:t>,</w:t>
      </w:r>
      <w:r w:rsidR="00F01F5D" w:rsidRPr="00AD3F87">
        <w:rPr>
          <w:color w:val="000000" w:themeColor="text1"/>
        </w:rPr>
        <w:t>”</w:t>
      </w:r>
      <w:r w:rsidRPr="00AD3F87">
        <w:rPr>
          <w:color w:val="000000" w:themeColor="text1"/>
        </w:rPr>
        <w:t xml:space="preserve"> November 2014</w:t>
      </w:r>
    </w:p>
    <w:p w14:paraId="35870485" w14:textId="77777777" w:rsidR="0043128C" w:rsidRDefault="0043128C" w:rsidP="00620E6A">
      <w:pPr>
        <w:pStyle w:val="Heading2"/>
        <w:contextualSpacing/>
        <w:rPr>
          <w:b w:val="0"/>
          <w:color w:val="000000" w:themeColor="text1"/>
        </w:rPr>
      </w:pPr>
    </w:p>
    <w:p w14:paraId="0C6DD3CC" w14:textId="679E0DDF" w:rsidR="00BD3DAF" w:rsidRPr="00C41427" w:rsidRDefault="00BD3DAF" w:rsidP="00620E6A">
      <w:pPr>
        <w:pStyle w:val="Heading2"/>
        <w:contextualSpacing/>
        <w:rPr>
          <w:bCs w:val="0"/>
          <w:color w:val="000000" w:themeColor="text1"/>
        </w:rPr>
      </w:pPr>
      <w:r w:rsidRPr="00C41427">
        <w:rPr>
          <w:bCs w:val="0"/>
          <w:color w:val="000000" w:themeColor="text1"/>
        </w:rPr>
        <w:t>MEMBERSHIPS IN PROFESSIONAL ORGANIZATIONS</w:t>
      </w:r>
    </w:p>
    <w:p w14:paraId="6C62F8DF" w14:textId="1FE28149" w:rsidR="00BD3DAF" w:rsidRPr="00AD3F87" w:rsidRDefault="00CD4977" w:rsidP="00620E6A">
      <w:pPr>
        <w:contextualSpacing/>
        <w:rPr>
          <w:color w:val="000000" w:themeColor="text1"/>
        </w:rPr>
      </w:pPr>
      <w:r w:rsidRPr="00AD3F87">
        <w:rPr>
          <w:color w:val="000000" w:themeColor="text1"/>
        </w:rPr>
        <w:t>American Comparative Literature Association</w:t>
      </w:r>
      <w:r w:rsidR="00E74F45" w:rsidRPr="00AD3F87">
        <w:rPr>
          <w:color w:val="000000" w:themeColor="text1"/>
        </w:rPr>
        <w:t>,</w:t>
      </w:r>
      <w:r w:rsidR="009A164D" w:rsidRPr="00AD3F87">
        <w:rPr>
          <w:color w:val="000000" w:themeColor="text1"/>
        </w:rPr>
        <w:t xml:space="preserve"> </w:t>
      </w:r>
      <w:r w:rsidR="00C92671" w:rsidRPr="00AD3F87">
        <w:rPr>
          <w:color w:val="000000" w:themeColor="text1"/>
          <w:shd w:val="clear" w:color="auto" w:fill="FFFFFF"/>
        </w:rPr>
        <w:t>International Association for Semiotic Studies</w:t>
      </w:r>
      <w:r w:rsidR="00C92671" w:rsidRPr="00AD3F87">
        <w:rPr>
          <w:color w:val="000000" w:themeColor="text1"/>
        </w:rPr>
        <w:t xml:space="preserve">, </w:t>
      </w:r>
      <w:r w:rsidRPr="00AD3F87">
        <w:rPr>
          <w:color w:val="000000" w:themeColor="text1"/>
        </w:rPr>
        <w:t>Modern Greek Studies Association, Modern Language Association</w:t>
      </w:r>
      <w:r w:rsidR="00FE23C8" w:rsidRPr="00AD3F87">
        <w:rPr>
          <w:color w:val="000000" w:themeColor="text1"/>
        </w:rPr>
        <w:t xml:space="preserve">, Popular Culture Association, Society for Classical Studies </w:t>
      </w:r>
      <w:r w:rsidR="00291114" w:rsidRPr="00AD3F87">
        <w:rPr>
          <w:color w:val="000000" w:themeColor="text1"/>
        </w:rPr>
        <w:t xml:space="preserve"> </w:t>
      </w:r>
    </w:p>
    <w:p w14:paraId="045C9F50" w14:textId="77777777" w:rsidR="0043128C" w:rsidRDefault="0043128C" w:rsidP="00620E6A">
      <w:pPr>
        <w:pStyle w:val="Heading2"/>
        <w:contextualSpacing/>
        <w:rPr>
          <w:b w:val="0"/>
          <w:color w:val="000000" w:themeColor="text1"/>
        </w:rPr>
      </w:pPr>
    </w:p>
    <w:p w14:paraId="0F30E2DF" w14:textId="17C53A5C" w:rsidR="00BD3DAF" w:rsidRPr="00C41427" w:rsidRDefault="00BD3DAF" w:rsidP="00620E6A">
      <w:pPr>
        <w:pStyle w:val="Heading2"/>
        <w:contextualSpacing/>
        <w:rPr>
          <w:bCs w:val="0"/>
          <w:color w:val="000000" w:themeColor="text1"/>
        </w:rPr>
      </w:pPr>
      <w:r w:rsidRPr="00C41427">
        <w:rPr>
          <w:bCs w:val="0"/>
          <w:color w:val="000000" w:themeColor="text1"/>
        </w:rPr>
        <w:t>LANGUAGES</w:t>
      </w:r>
    </w:p>
    <w:p w14:paraId="15045ABF" w14:textId="603BB01C" w:rsidR="001871BB" w:rsidRPr="00AD3F87" w:rsidRDefault="004879AA" w:rsidP="00554603">
      <w:pPr>
        <w:pStyle w:val="BodyText"/>
        <w:contextualSpacing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Fluent in </w:t>
      </w:r>
      <w:r w:rsidR="00BD3DAF" w:rsidRPr="00AD3F87">
        <w:rPr>
          <w:color w:val="000000" w:themeColor="text1"/>
          <w:sz w:val="24"/>
        </w:rPr>
        <w:t>French</w:t>
      </w:r>
      <w:r w:rsidR="007603F3">
        <w:rPr>
          <w:color w:val="000000" w:themeColor="text1"/>
          <w:sz w:val="24"/>
        </w:rPr>
        <w:t xml:space="preserve">; proficient in </w:t>
      </w:r>
      <w:r w:rsidR="00BD3DAF" w:rsidRPr="00AD3F87">
        <w:rPr>
          <w:color w:val="000000" w:themeColor="text1"/>
          <w:sz w:val="24"/>
        </w:rPr>
        <w:t xml:space="preserve">Greek, </w:t>
      </w:r>
      <w:r w:rsidR="000925DD" w:rsidRPr="00AD3F87">
        <w:rPr>
          <w:color w:val="000000" w:themeColor="text1"/>
          <w:sz w:val="24"/>
        </w:rPr>
        <w:t>Modern Greek</w:t>
      </w:r>
      <w:r w:rsidR="00DF6F49" w:rsidRPr="00AD3F87">
        <w:rPr>
          <w:color w:val="000000" w:themeColor="text1"/>
          <w:sz w:val="24"/>
        </w:rPr>
        <w:t xml:space="preserve">, </w:t>
      </w:r>
      <w:r w:rsidR="006B49B9" w:rsidRPr="00AD3F87">
        <w:rPr>
          <w:color w:val="000000" w:themeColor="text1"/>
          <w:sz w:val="24"/>
        </w:rPr>
        <w:t xml:space="preserve">Latin, </w:t>
      </w:r>
      <w:r w:rsidR="00D93B82" w:rsidRPr="00AD3F87">
        <w:rPr>
          <w:color w:val="000000" w:themeColor="text1"/>
          <w:sz w:val="24"/>
        </w:rPr>
        <w:t>Turkish</w:t>
      </w:r>
      <w:r w:rsidR="007603F3">
        <w:rPr>
          <w:color w:val="000000" w:themeColor="text1"/>
          <w:sz w:val="24"/>
        </w:rPr>
        <w:t xml:space="preserve">; basic knowledge of </w:t>
      </w:r>
      <w:r w:rsidR="00DF6F49" w:rsidRPr="00AD3F87">
        <w:rPr>
          <w:color w:val="000000" w:themeColor="text1"/>
          <w:sz w:val="24"/>
        </w:rPr>
        <w:t xml:space="preserve">German </w:t>
      </w:r>
      <w:r w:rsidR="007603F3">
        <w:rPr>
          <w:color w:val="000000" w:themeColor="text1"/>
          <w:sz w:val="24"/>
        </w:rPr>
        <w:t xml:space="preserve"> </w:t>
      </w:r>
    </w:p>
    <w:sectPr w:rsidR="001871BB" w:rsidRPr="00AD3F87" w:rsidSect="00E74F45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68E60" w14:textId="77777777" w:rsidR="00BC0B32" w:rsidRDefault="00BC0B32">
      <w:r>
        <w:separator/>
      </w:r>
    </w:p>
  </w:endnote>
  <w:endnote w:type="continuationSeparator" w:id="0">
    <w:p w14:paraId="434A2086" w14:textId="77777777" w:rsidR="00BC0B32" w:rsidRDefault="00BC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A1A76" w14:textId="77777777" w:rsidR="00F13BC3" w:rsidRDefault="00F13B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35E4FB" w14:textId="77777777" w:rsidR="00F13BC3" w:rsidRDefault="00F13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511B1" w14:textId="77777777" w:rsidR="00F13BC3" w:rsidRDefault="00F13B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EE2">
      <w:rPr>
        <w:rStyle w:val="PageNumber"/>
        <w:noProof/>
      </w:rPr>
      <w:t>5</w:t>
    </w:r>
    <w:r>
      <w:rPr>
        <w:rStyle w:val="PageNumber"/>
      </w:rPr>
      <w:fldChar w:fldCharType="end"/>
    </w:r>
  </w:p>
  <w:p w14:paraId="67D4AE55" w14:textId="77777777" w:rsidR="00F13BC3" w:rsidRDefault="00F13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681CF" w14:textId="77777777" w:rsidR="00BC0B32" w:rsidRDefault="00BC0B32">
      <w:r>
        <w:separator/>
      </w:r>
    </w:p>
  </w:footnote>
  <w:footnote w:type="continuationSeparator" w:id="0">
    <w:p w14:paraId="4BECF656" w14:textId="77777777" w:rsidR="00BC0B32" w:rsidRDefault="00BC0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A14AD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9266C"/>
    <w:multiLevelType w:val="hybridMultilevel"/>
    <w:tmpl w:val="42C02F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8708C"/>
    <w:multiLevelType w:val="hybridMultilevel"/>
    <w:tmpl w:val="F530F886"/>
    <w:lvl w:ilvl="0" w:tplc="722C8CA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261839912">
    <w:abstractNumId w:val="0"/>
  </w:num>
  <w:num w:numId="2" w16cid:durableId="1049304710">
    <w:abstractNumId w:val="2"/>
  </w:num>
  <w:num w:numId="3" w16cid:durableId="168932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AF"/>
    <w:rsid w:val="0000004B"/>
    <w:rsid w:val="000010F4"/>
    <w:rsid w:val="00002553"/>
    <w:rsid w:val="000025C1"/>
    <w:rsid w:val="0000791F"/>
    <w:rsid w:val="00015FB7"/>
    <w:rsid w:val="00016557"/>
    <w:rsid w:val="00016854"/>
    <w:rsid w:val="000237A3"/>
    <w:rsid w:val="00023A15"/>
    <w:rsid w:val="00025B54"/>
    <w:rsid w:val="0002751F"/>
    <w:rsid w:val="00027571"/>
    <w:rsid w:val="00030BD1"/>
    <w:rsid w:val="00031267"/>
    <w:rsid w:val="00033860"/>
    <w:rsid w:val="00033F48"/>
    <w:rsid w:val="000364CF"/>
    <w:rsid w:val="00042665"/>
    <w:rsid w:val="0004327B"/>
    <w:rsid w:val="00045665"/>
    <w:rsid w:val="00047F32"/>
    <w:rsid w:val="0005155D"/>
    <w:rsid w:val="00054104"/>
    <w:rsid w:val="00061F12"/>
    <w:rsid w:val="00066509"/>
    <w:rsid w:val="000675BB"/>
    <w:rsid w:val="00067987"/>
    <w:rsid w:val="000716DB"/>
    <w:rsid w:val="00080124"/>
    <w:rsid w:val="00084F67"/>
    <w:rsid w:val="000925DD"/>
    <w:rsid w:val="00092C35"/>
    <w:rsid w:val="000935A7"/>
    <w:rsid w:val="00093DEF"/>
    <w:rsid w:val="00095038"/>
    <w:rsid w:val="000A5C95"/>
    <w:rsid w:val="000B1F11"/>
    <w:rsid w:val="000B2B47"/>
    <w:rsid w:val="000C17F7"/>
    <w:rsid w:val="000C5882"/>
    <w:rsid w:val="000D3421"/>
    <w:rsid w:val="000D3B6E"/>
    <w:rsid w:val="000D481A"/>
    <w:rsid w:val="000D697F"/>
    <w:rsid w:val="000E4B52"/>
    <w:rsid w:val="000F1D7D"/>
    <w:rsid w:val="000F255B"/>
    <w:rsid w:val="000F2732"/>
    <w:rsid w:val="000F28B4"/>
    <w:rsid w:val="000F3746"/>
    <w:rsid w:val="000F385A"/>
    <w:rsid w:val="000F5895"/>
    <w:rsid w:val="000F7CE6"/>
    <w:rsid w:val="00101BDC"/>
    <w:rsid w:val="00104F0B"/>
    <w:rsid w:val="0010650F"/>
    <w:rsid w:val="00106CA5"/>
    <w:rsid w:val="00110328"/>
    <w:rsid w:val="00116ED4"/>
    <w:rsid w:val="00121FAE"/>
    <w:rsid w:val="00121FC2"/>
    <w:rsid w:val="0012253A"/>
    <w:rsid w:val="0013085D"/>
    <w:rsid w:val="00142764"/>
    <w:rsid w:val="00144706"/>
    <w:rsid w:val="00151C37"/>
    <w:rsid w:val="00166922"/>
    <w:rsid w:val="001708A1"/>
    <w:rsid w:val="00171701"/>
    <w:rsid w:val="00171826"/>
    <w:rsid w:val="00176345"/>
    <w:rsid w:val="00181209"/>
    <w:rsid w:val="001820A6"/>
    <w:rsid w:val="00184230"/>
    <w:rsid w:val="001871BB"/>
    <w:rsid w:val="00190643"/>
    <w:rsid w:val="00191183"/>
    <w:rsid w:val="00192294"/>
    <w:rsid w:val="001940E0"/>
    <w:rsid w:val="001A002F"/>
    <w:rsid w:val="001A0F04"/>
    <w:rsid w:val="001A560D"/>
    <w:rsid w:val="001B7BA4"/>
    <w:rsid w:val="001C00BE"/>
    <w:rsid w:val="001C3FD0"/>
    <w:rsid w:val="001C6AC1"/>
    <w:rsid w:val="001D1EE2"/>
    <w:rsid w:val="001D74E7"/>
    <w:rsid w:val="001E2FE4"/>
    <w:rsid w:val="001E3D2F"/>
    <w:rsid w:val="001F113A"/>
    <w:rsid w:val="001F7C64"/>
    <w:rsid w:val="002100CD"/>
    <w:rsid w:val="0021233D"/>
    <w:rsid w:val="00223A76"/>
    <w:rsid w:val="002254CD"/>
    <w:rsid w:val="002274F7"/>
    <w:rsid w:val="00227F8A"/>
    <w:rsid w:val="002374B9"/>
    <w:rsid w:val="00242CA2"/>
    <w:rsid w:val="002433C0"/>
    <w:rsid w:val="00247C57"/>
    <w:rsid w:val="0025099F"/>
    <w:rsid w:val="00250AE9"/>
    <w:rsid w:val="00250E37"/>
    <w:rsid w:val="00251A9C"/>
    <w:rsid w:val="002566C1"/>
    <w:rsid w:val="00257B2F"/>
    <w:rsid w:val="00266E0B"/>
    <w:rsid w:val="00267AF0"/>
    <w:rsid w:val="0027055A"/>
    <w:rsid w:val="00270EC7"/>
    <w:rsid w:val="002716B5"/>
    <w:rsid w:val="00277BCF"/>
    <w:rsid w:val="00290E8F"/>
    <w:rsid w:val="00290EF3"/>
    <w:rsid w:val="00291114"/>
    <w:rsid w:val="002A17DB"/>
    <w:rsid w:val="002A281E"/>
    <w:rsid w:val="002A2925"/>
    <w:rsid w:val="002A7392"/>
    <w:rsid w:val="002B1CC3"/>
    <w:rsid w:val="002B2B30"/>
    <w:rsid w:val="002B2F66"/>
    <w:rsid w:val="002B47D0"/>
    <w:rsid w:val="002B697F"/>
    <w:rsid w:val="002C12FB"/>
    <w:rsid w:val="002C25D3"/>
    <w:rsid w:val="002C4E0D"/>
    <w:rsid w:val="002C58E0"/>
    <w:rsid w:val="002C6AAE"/>
    <w:rsid w:val="002D3352"/>
    <w:rsid w:val="002D40D7"/>
    <w:rsid w:val="002F2782"/>
    <w:rsid w:val="002F5F77"/>
    <w:rsid w:val="002F74AA"/>
    <w:rsid w:val="00300A54"/>
    <w:rsid w:val="003014EF"/>
    <w:rsid w:val="0030184E"/>
    <w:rsid w:val="00304139"/>
    <w:rsid w:val="00304AD2"/>
    <w:rsid w:val="00313D01"/>
    <w:rsid w:val="003140F7"/>
    <w:rsid w:val="00314445"/>
    <w:rsid w:val="00314AC0"/>
    <w:rsid w:val="00315162"/>
    <w:rsid w:val="00315DB9"/>
    <w:rsid w:val="003242BF"/>
    <w:rsid w:val="00331D70"/>
    <w:rsid w:val="00332C1A"/>
    <w:rsid w:val="00333C8D"/>
    <w:rsid w:val="003474D8"/>
    <w:rsid w:val="00351C7A"/>
    <w:rsid w:val="003649DF"/>
    <w:rsid w:val="003652A8"/>
    <w:rsid w:val="00377F04"/>
    <w:rsid w:val="00391B3B"/>
    <w:rsid w:val="00396FA1"/>
    <w:rsid w:val="003A1B7B"/>
    <w:rsid w:val="003A2DC2"/>
    <w:rsid w:val="003A6560"/>
    <w:rsid w:val="003A70B9"/>
    <w:rsid w:val="003B0A71"/>
    <w:rsid w:val="003B3716"/>
    <w:rsid w:val="003B4242"/>
    <w:rsid w:val="003B5F43"/>
    <w:rsid w:val="003B768D"/>
    <w:rsid w:val="003C0C23"/>
    <w:rsid w:val="003C15AF"/>
    <w:rsid w:val="003C1B33"/>
    <w:rsid w:val="003C4141"/>
    <w:rsid w:val="003D03AB"/>
    <w:rsid w:val="003D175D"/>
    <w:rsid w:val="003D1BD0"/>
    <w:rsid w:val="003D2E51"/>
    <w:rsid w:val="003D579B"/>
    <w:rsid w:val="003D7B29"/>
    <w:rsid w:val="003E1C25"/>
    <w:rsid w:val="003E626C"/>
    <w:rsid w:val="003F0B36"/>
    <w:rsid w:val="003F20E6"/>
    <w:rsid w:val="003F24F0"/>
    <w:rsid w:val="003F7927"/>
    <w:rsid w:val="003F79BA"/>
    <w:rsid w:val="00402F93"/>
    <w:rsid w:val="00405EF7"/>
    <w:rsid w:val="0040603F"/>
    <w:rsid w:val="00407CA8"/>
    <w:rsid w:val="00407DDA"/>
    <w:rsid w:val="004146AC"/>
    <w:rsid w:val="00415119"/>
    <w:rsid w:val="0041777D"/>
    <w:rsid w:val="004179BC"/>
    <w:rsid w:val="00427138"/>
    <w:rsid w:val="0042768C"/>
    <w:rsid w:val="0043128C"/>
    <w:rsid w:val="004338BF"/>
    <w:rsid w:val="0043600A"/>
    <w:rsid w:val="00450D53"/>
    <w:rsid w:val="00452CF4"/>
    <w:rsid w:val="00456994"/>
    <w:rsid w:val="00462215"/>
    <w:rsid w:val="0046228C"/>
    <w:rsid w:val="00463815"/>
    <w:rsid w:val="004654A4"/>
    <w:rsid w:val="004661D1"/>
    <w:rsid w:val="00470890"/>
    <w:rsid w:val="00474EC2"/>
    <w:rsid w:val="00475FA0"/>
    <w:rsid w:val="00476400"/>
    <w:rsid w:val="00476479"/>
    <w:rsid w:val="0047779D"/>
    <w:rsid w:val="004778E7"/>
    <w:rsid w:val="00482459"/>
    <w:rsid w:val="00486074"/>
    <w:rsid w:val="0048629F"/>
    <w:rsid w:val="00486490"/>
    <w:rsid w:val="00486848"/>
    <w:rsid w:val="00487664"/>
    <w:rsid w:val="004879AA"/>
    <w:rsid w:val="00491DD8"/>
    <w:rsid w:val="004A028A"/>
    <w:rsid w:val="004A275C"/>
    <w:rsid w:val="004A4B5D"/>
    <w:rsid w:val="004A7D68"/>
    <w:rsid w:val="004B0C14"/>
    <w:rsid w:val="004B2847"/>
    <w:rsid w:val="004B3D3F"/>
    <w:rsid w:val="004B6E0F"/>
    <w:rsid w:val="004C0D2B"/>
    <w:rsid w:val="004C674D"/>
    <w:rsid w:val="004D032E"/>
    <w:rsid w:val="004D11A2"/>
    <w:rsid w:val="004D4120"/>
    <w:rsid w:val="004D4FDF"/>
    <w:rsid w:val="004D6F79"/>
    <w:rsid w:val="004E1609"/>
    <w:rsid w:val="004E1730"/>
    <w:rsid w:val="004E181B"/>
    <w:rsid w:val="004E4561"/>
    <w:rsid w:val="004E5B7D"/>
    <w:rsid w:val="004E6D22"/>
    <w:rsid w:val="004F3A4A"/>
    <w:rsid w:val="00500B59"/>
    <w:rsid w:val="00501D75"/>
    <w:rsid w:val="00506F09"/>
    <w:rsid w:val="0051080A"/>
    <w:rsid w:val="00511C0A"/>
    <w:rsid w:val="00513100"/>
    <w:rsid w:val="00521FE7"/>
    <w:rsid w:val="00522A36"/>
    <w:rsid w:val="00524A45"/>
    <w:rsid w:val="00526553"/>
    <w:rsid w:val="00533739"/>
    <w:rsid w:val="005347DE"/>
    <w:rsid w:val="00544507"/>
    <w:rsid w:val="00544599"/>
    <w:rsid w:val="005465CD"/>
    <w:rsid w:val="005514F8"/>
    <w:rsid w:val="00553618"/>
    <w:rsid w:val="00554603"/>
    <w:rsid w:val="005549C8"/>
    <w:rsid w:val="00556C5A"/>
    <w:rsid w:val="00557EBB"/>
    <w:rsid w:val="0056095B"/>
    <w:rsid w:val="00564E72"/>
    <w:rsid w:val="00567214"/>
    <w:rsid w:val="005716C1"/>
    <w:rsid w:val="00574293"/>
    <w:rsid w:val="00576403"/>
    <w:rsid w:val="00576683"/>
    <w:rsid w:val="00576AE1"/>
    <w:rsid w:val="00590B7B"/>
    <w:rsid w:val="00592FEF"/>
    <w:rsid w:val="005A16D6"/>
    <w:rsid w:val="005A5EFE"/>
    <w:rsid w:val="005C1A59"/>
    <w:rsid w:val="005D304F"/>
    <w:rsid w:val="005D7CE4"/>
    <w:rsid w:val="005D7E07"/>
    <w:rsid w:val="005E6A42"/>
    <w:rsid w:val="005E6C72"/>
    <w:rsid w:val="005E7AA7"/>
    <w:rsid w:val="005E7B92"/>
    <w:rsid w:val="005F21A7"/>
    <w:rsid w:val="005F4619"/>
    <w:rsid w:val="005F7FE2"/>
    <w:rsid w:val="006018E8"/>
    <w:rsid w:val="0060596A"/>
    <w:rsid w:val="006067F5"/>
    <w:rsid w:val="00607116"/>
    <w:rsid w:val="00610DE4"/>
    <w:rsid w:val="0061647B"/>
    <w:rsid w:val="00616DF9"/>
    <w:rsid w:val="00617F32"/>
    <w:rsid w:val="00620E6A"/>
    <w:rsid w:val="0062177C"/>
    <w:rsid w:val="006243E2"/>
    <w:rsid w:val="00624ABF"/>
    <w:rsid w:val="006319ED"/>
    <w:rsid w:val="006329AA"/>
    <w:rsid w:val="00633283"/>
    <w:rsid w:val="00633F1C"/>
    <w:rsid w:val="0064421C"/>
    <w:rsid w:val="00652081"/>
    <w:rsid w:val="006558F6"/>
    <w:rsid w:val="00660869"/>
    <w:rsid w:val="00660B99"/>
    <w:rsid w:val="00661BCF"/>
    <w:rsid w:val="00662C73"/>
    <w:rsid w:val="0066317B"/>
    <w:rsid w:val="006676FA"/>
    <w:rsid w:val="00674FB6"/>
    <w:rsid w:val="00680AD3"/>
    <w:rsid w:val="00683100"/>
    <w:rsid w:val="00685C8C"/>
    <w:rsid w:val="00686AE2"/>
    <w:rsid w:val="00690AEB"/>
    <w:rsid w:val="00697E99"/>
    <w:rsid w:val="006A1485"/>
    <w:rsid w:val="006A27CD"/>
    <w:rsid w:val="006A4309"/>
    <w:rsid w:val="006A601F"/>
    <w:rsid w:val="006B1AB3"/>
    <w:rsid w:val="006B37AC"/>
    <w:rsid w:val="006B49B9"/>
    <w:rsid w:val="006B5E0C"/>
    <w:rsid w:val="006C194F"/>
    <w:rsid w:val="006C3CEC"/>
    <w:rsid w:val="006D0AB2"/>
    <w:rsid w:val="006D312C"/>
    <w:rsid w:val="006D64D2"/>
    <w:rsid w:val="006E08D2"/>
    <w:rsid w:val="006E7385"/>
    <w:rsid w:val="006F0708"/>
    <w:rsid w:val="006F21E2"/>
    <w:rsid w:val="006F335E"/>
    <w:rsid w:val="006F3A9F"/>
    <w:rsid w:val="006F4B36"/>
    <w:rsid w:val="006F4B69"/>
    <w:rsid w:val="006F67C6"/>
    <w:rsid w:val="0070268E"/>
    <w:rsid w:val="00707952"/>
    <w:rsid w:val="00715757"/>
    <w:rsid w:val="00717126"/>
    <w:rsid w:val="00720915"/>
    <w:rsid w:val="00724C3B"/>
    <w:rsid w:val="007264A7"/>
    <w:rsid w:val="00735868"/>
    <w:rsid w:val="007359BA"/>
    <w:rsid w:val="00737AEC"/>
    <w:rsid w:val="00744652"/>
    <w:rsid w:val="0075567C"/>
    <w:rsid w:val="00756443"/>
    <w:rsid w:val="007567E5"/>
    <w:rsid w:val="00756C31"/>
    <w:rsid w:val="00760117"/>
    <w:rsid w:val="007603F3"/>
    <w:rsid w:val="0076131B"/>
    <w:rsid w:val="00762590"/>
    <w:rsid w:val="007651F3"/>
    <w:rsid w:val="00765BB5"/>
    <w:rsid w:val="00770A71"/>
    <w:rsid w:val="00773DC5"/>
    <w:rsid w:val="007772DC"/>
    <w:rsid w:val="007810AE"/>
    <w:rsid w:val="00786931"/>
    <w:rsid w:val="00795DC0"/>
    <w:rsid w:val="0079797E"/>
    <w:rsid w:val="007A29A6"/>
    <w:rsid w:val="007A6A5D"/>
    <w:rsid w:val="007A6C0C"/>
    <w:rsid w:val="007B079B"/>
    <w:rsid w:val="007B5361"/>
    <w:rsid w:val="007C3633"/>
    <w:rsid w:val="007C3CE1"/>
    <w:rsid w:val="007C3F98"/>
    <w:rsid w:val="007C4A14"/>
    <w:rsid w:val="007D07F8"/>
    <w:rsid w:val="007D41B6"/>
    <w:rsid w:val="007D498D"/>
    <w:rsid w:val="007D5AFB"/>
    <w:rsid w:val="007D5DAA"/>
    <w:rsid w:val="007D5E9B"/>
    <w:rsid w:val="007D6AB7"/>
    <w:rsid w:val="007E1A25"/>
    <w:rsid w:val="007E48E9"/>
    <w:rsid w:val="007E6456"/>
    <w:rsid w:val="007E78F6"/>
    <w:rsid w:val="007F02DF"/>
    <w:rsid w:val="007F1C5D"/>
    <w:rsid w:val="007F2910"/>
    <w:rsid w:val="007F2D37"/>
    <w:rsid w:val="008107D4"/>
    <w:rsid w:val="00811F2D"/>
    <w:rsid w:val="0081492D"/>
    <w:rsid w:val="00816DFD"/>
    <w:rsid w:val="00820947"/>
    <w:rsid w:val="00822035"/>
    <w:rsid w:val="0082438D"/>
    <w:rsid w:val="0083071C"/>
    <w:rsid w:val="008307D1"/>
    <w:rsid w:val="0083701B"/>
    <w:rsid w:val="008405A7"/>
    <w:rsid w:val="008518AC"/>
    <w:rsid w:val="00854E62"/>
    <w:rsid w:val="00860DFE"/>
    <w:rsid w:val="00861481"/>
    <w:rsid w:val="0086154B"/>
    <w:rsid w:val="008655CB"/>
    <w:rsid w:val="0087722C"/>
    <w:rsid w:val="00882E7B"/>
    <w:rsid w:val="00896BE3"/>
    <w:rsid w:val="008A445C"/>
    <w:rsid w:val="008A6242"/>
    <w:rsid w:val="008B4067"/>
    <w:rsid w:val="008B6031"/>
    <w:rsid w:val="008B7C42"/>
    <w:rsid w:val="008C0C02"/>
    <w:rsid w:val="008C1C10"/>
    <w:rsid w:val="008C4520"/>
    <w:rsid w:val="008C6514"/>
    <w:rsid w:val="008D01A6"/>
    <w:rsid w:val="008E0657"/>
    <w:rsid w:val="008E6722"/>
    <w:rsid w:val="008F2812"/>
    <w:rsid w:val="008F2CA4"/>
    <w:rsid w:val="00902E4B"/>
    <w:rsid w:val="00910B3B"/>
    <w:rsid w:val="00917499"/>
    <w:rsid w:val="00923310"/>
    <w:rsid w:val="009305F3"/>
    <w:rsid w:val="00931582"/>
    <w:rsid w:val="00932758"/>
    <w:rsid w:val="009377BC"/>
    <w:rsid w:val="00940B59"/>
    <w:rsid w:val="00940D7D"/>
    <w:rsid w:val="0094476B"/>
    <w:rsid w:val="00945BBB"/>
    <w:rsid w:val="00946047"/>
    <w:rsid w:val="00952B9C"/>
    <w:rsid w:val="00955C16"/>
    <w:rsid w:val="00957320"/>
    <w:rsid w:val="00957E9C"/>
    <w:rsid w:val="009631BF"/>
    <w:rsid w:val="00972F80"/>
    <w:rsid w:val="00974A2F"/>
    <w:rsid w:val="0098056D"/>
    <w:rsid w:val="009851E3"/>
    <w:rsid w:val="00985852"/>
    <w:rsid w:val="00991145"/>
    <w:rsid w:val="00995DB8"/>
    <w:rsid w:val="00996631"/>
    <w:rsid w:val="00996816"/>
    <w:rsid w:val="009A164D"/>
    <w:rsid w:val="009A2689"/>
    <w:rsid w:val="009A36A0"/>
    <w:rsid w:val="009B11B6"/>
    <w:rsid w:val="009B21F4"/>
    <w:rsid w:val="009C1406"/>
    <w:rsid w:val="009C4035"/>
    <w:rsid w:val="009D16F5"/>
    <w:rsid w:val="009D2070"/>
    <w:rsid w:val="009D2CE5"/>
    <w:rsid w:val="009D5DB8"/>
    <w:rsid w:val="009D6039"/>
    <w:rsid w:val="009D7576"/>
    <w:rsid w:val="009E2426"/>
    <w:rsid w:val="009E4CC1"/>
    <w:rsid w:val="009E5EA8"/>
    <w:rsid w:val="009E71ED"/>
    <w:rsid w:val="009E7C67"/>
    <w:rsid w:val="009F1E44"/>
    <w:rsid w:val="009F361B"/>
    <w:rsid w:val="009F3D8E"/>
    <w:rsid w:val="009F5B02"/>
    <w:rsid w:val="009F5B6B"/>
    <w:rsid w:val="00A01FFD"/>
    <w:rsid w:val="00A03D39"/>
    <w:rsid w:val="00A040D2"/>
    <w:rsid w:val="00A1221B"/>
    <w:rsid w:val="00A12E67"/>
    <w:rsid w:val="00A14AAC"/>
    <w:rsid w:val="00A20DBA"/>
    <w:rsid w:val="00A25ECD"/>
    <w:rsid w:val="00A33AF2"/>
    <w:rsid w:val="00A37818"/>
    <w:rsid w:val="00A43B57"/>
    <w:rsid w:val="00A4747B"/>
    <w:rsid w:val="00A54D2F"/>
    <w:rsid w:val="00A5754D"/>
    <w:rsid w:val="00A5796A"/>
    <w:rsid w:val="00A60EF2"/>
    <w:rsid w:val="00A6130F"/>
    <w:rsid w:val="00A61BE1"/>
    <w:rsid w:val="00A64901"/>
    <w:rsid w:val="00A7232D"/>
    <w:rsid w:val="00A80132"/>
    <w:rsid w:val="00A83487"/>
    <w:rsid w:val="00A9135E"/>
    <w:rsid w:val="00A91684"/>
    <w:rsid w:val="00A92501"/>
    <w:rsid w:val="00A92DCD"/>
    <w:rsid w:val="00A946EB"/>
    <w:rsid w:val="00A9613F"/>
    <w:rsid w:val="00A96F9C"/>
    <w:rsid w:val="00A979BB"/>
    <w:rsid w:val="00AA14CA"/>
    <w:rsid w:val="00AA206F"/>
    <w:rsid w:val="00AA3783"/>
    <w:rsid w:val="00AA7159"/>
    <w:rsid w:val="00AB2654"/>
    <w:rsid w:val="00AB618E"/>
    <w:rsid w:val="00AB6901"/>
    <w:rsid w:val="00AB7732"/>
    <w:rsid w:val="00AC014B"/>
    <w:rsid w:val="00AC7647"/>
    <w:rsid w:val="00AD11EA"/>
    <w:rsid w:val="00AD24AD"/>
    <w:rsid w:val="00AD3B5A"/>
    <w:rsid w:val="00AD3F87"/>
    <w:rsid w:val="00AD5288"/>
    <w:rsid w:val="00AD7B97"/>
    <w:rsid w:val="00AE01F8"/>
    <w:rsid w:val="00AE1398"/>
    <w:rsid w:val="00AE1D7F"/>
    <w:rsid w:val="00AE4114"/>
    <w:rsid w:val="00AF069D"/>
    <w:rsid w:val="00AF6207"/>
    <w:rsid w:val="00AF79F2"/>
    <w:rsid w:val="00B00AB8"/>
    <w:rsid w:val="00B00E74"/>
    <w:rsid w:val="00B044BC"/>
    <w:rsid w:val="00B05278"/>
    <w:rsid w:val="00B1180C"/>
    <w:rsid w:val="00B13776"/>
    <w:rsid w:val="00B13A3E"/>
    <w:rsid w:val="00B13EAA"/>
    <w:rsid w:val="00B1750A"/>
    <w:rsid w:val="00B2312E"/>
    <w:rsid w:val="00B23EB5"/>
    <w:rsid w:val="00B31A2C"/>
    <w:rsid w:val="00B3771F"/>
    <w:rsid w:val="00B4055D"/>
    <w:rsid w:val="00B43F84"/>
    <w:rsid w:val="00B5138D"/>
    <w:rsid w:val="00B57A28"/>
    <w:rsid w:val="00B61539"/>
    <w:rsid w:val="00B61E55"/>
    <w:rsid w:val="00B62689"/>
    <w:rsid w:val="00B64F73"/>
    <w:rsid w:val="00B66DFD"/>
    <w:rsid w:val="00B67973"/>
    <w:rsid w:val="00B67B96"/>
    <w:rsid w:val="00B73461"/>
    <w:rsid w:val="00B73E9A"/>
    <w:rsid w:val="00B75821"/>
    <w:rsid w:val="00B761C7"/>
    <w:rsid w:val="00B82F5E"/>
    <w:rsid w:val="00B83628"/>
    <w:rsid w:val="00B86DDA"/>
    <w:rsid w:val="00B873C7"/>
    <w:rsid w:val="00B94C63"/>
    <w:rsid w:val="00B95E65"/>
    <w:rsid w:val="00B9614A"/>
    <w:rsid w:val="00B975B9"/>
    <w:rsid w:val="00BA15A0"/>
    <w:rsid w:val="00BA195F"/>
    <w:rsid w:val="00BA1DEA"/>
    <w:rsid w:val="00BA6D6B"/>
    <w:rsid w:val="00BB0DB6"/>
    <w:rsid w:val="00BB0F6E"/>
    <w:rsid w:val="00BB39F5"/>
    <w:rsid w:val="00BB3E92"/>
    <w:rsid w:val="00BB6AB9"/>
    <w:rsid w:val="00BC0B32"/>
    <w:rsid w:val="00BC2EAF"/>
    <w:rsid w:val="00BD19BB"/>
    <w:rsid w:val="00BD2711"/>
    <w:rsid w:val="00BD29F7"/>
    <w:rsid w:val="00BD3DAF"/>
    <w:rsid w:val="00BD4F1F"/>
    <w:rsid w:val="00BD50CA"/>
    <w:rsid w:val="00BF06DB"/>
    <w:rsid w:val="00BF6AAE"/>
    <w:rsid w:val="00C0317D"/>
    <w:rsid w:val="00C04A6D"/>
    <w:rsid w:val="00C05727"/>
    <w:rsid w:val="00C06414"/>
    <w:rsid w:val="00C06CA1"/>
    <w:rsid w:val="00C10789"/>
    <w:rsid w:val="00C15E73"/>
    <w:rsid w:val="00C2049D"/>
    <w:rsid w:val="00C20CEE"/>
    <w:rsid w:val="00C2227E"/>
    <w:rsid w:val="00C222A6"/>
    <w:rsid w:val="00C23064"/>
    <w:rsid w:val="00C3223E"/>
    <w:rsid w:val="00C36F0F"/>
    <w:rsid w:val="00C41223"/>
    <w:rsid w:val="00C41427"/>
    <w:rsid w:val="00C42F86"/>
    <w:rsid w:val="00C5354A"/>
    <w:rsid w:val="00C574D1"/>
    <w:rsid w:val="00C61DA9"/>
    <w:rsid w:val="00C656EE"/>
    <w:rsid w:val="00C657DB"/>
    <w:rsid w:val="00C74D7F"/>
    <w:rsid w:val="00C81E3B"/>
    <w:rsid w:val="00C8358B"/>
    <w:rsid w:val="00C83886"/>
    <w:rsid w:val="00C840F4"/>
    <w:rsid w:val="00C913D2"/>
    <w:rsid w:val="00C92671"/>
    <w:rsid w:val="00C947A1"/>
    <w:rsid w:val="00C94B29"/>
    <w:rsid w:val="00C97798"/>
    <w:rsid w:val="00C97EAF"/>
    <w:rsid w:val="00CA70E0"/>
    <w:rsid w:val="00CB16D8"/>
    <w:rsid w:val="00CB4F94"/>
    <w:rsid w:val="00CC0103"/>
    <w:rsid w:val="00CC35AF"/>
    <w:rsid w:val="00CC3790"/>
    <w:rsid w:val="00CD010A"/>
    <w:rsid w:val="00CD025A"/>
    <w:rsid w:val="00CD4977"/>
    <w:rsid w:val="00CE0885"/>
    <w:rsid w:val="00CE11E8"/>
    <w:rsid w:val="00CE5A94"/>
    <w:rsid w:val="00CE6856"/>
    <w:rsid w:val="00CF6CC4"/>
    <w:rsid w:val="00CF7878"/>
    <w:rsid w:val="00D03323"/>
    <w:rsid w:val="00D10C0F"/>
    <w:rsid w:val="00D11BC3"/>
    <w:rsid w:val="00D1302F"/>
    <w:rsid w:val="00D162DF"/>
    <w:rsid w:val="00D169F7"/>
    <w:rsid w:val="00D21A48"/>
    <w:rsid w:val="00D25120"/>
    <w:rsid w:val="00D27713"/>
    <w:rsid w:val="00D30644"/>
    <w:rsid w:val="00D33B94"/>
    <w:rsid w:val="00D34E06"/>
    <w:rsid w:val="00D358AC"/>
    <w:rsid w:val="00D4083C"/>
    <w:rsid w:val="00D4148F"/>
    <w:rsid w:val="00D42E14"/>
    <w:rsid w:val="00D43326"/>
    <w:rsid w:val="00D4412E"/>
    <w:rsid w:val="00D45782"/>
    <w:rsid w:val="00D5281A"/>
    <w:rsid w:val="00D54058"/>
    <w:rsid w:val="00D63D21"/>
    <w:rsid w:val="00D63E86"/>
    <w:rsid w:val="00D67050"/>
    <w:rsid w:val="00D745BA"/>
    <w:rsid w:val="00D76C57"/>
    <w:rsid w:val="00D804E1"/>
    <w:rsid w:val="00D851FB"/>
    <w:rsid w:val="00D9008B"/>
    <w:rsid w:val="00D93B82"/>
    <w:rsid w:val="00DB1925"/>
    <w:rsid w:val="00DB295E"/>
    <w:rsid w:val="00DB517F"/>
    <w:rsid w:val="00DB57ED"/>
    <w:rsid w:val="00DC1A89"/>
    <w:rsid w:val="00DC3FEE"/>
    <w:rsid w:val="00DC41D3"/>
    <w:rsid w:val="00DC60BC"/>
    <w:rsid w:val="00DD04EF"/>
    <w:rsid w:val="00DD08AE"/>
    <w:rsid w:val="00DD08EE"/>
    <w:rsid w:val="00DD39E7"/>
    <w:rsid w:val="00DD68B1"/>
    <w:rsid w:val="00DE0099"/>
    <w:rsid w:val="00DE3681"/>
    <w:rsid w:val="00DF5D72"/>
    <w:rsid w:val="00DF6F49"/>
    <w:rsid w:val="00DF76B1"/>
    <w:rsid w:val="00E05CA1"/>
    <w:rsid w:val="00E23071"/>
    <w:rsid w:val="00E237C5"/>
    <w:rsid w:val="00E2405D"/>
    <w:rsid w:val="00E253DA"/>
    <w:rsid w:val="00E2591C"/>
    <w:rsid w:val="00E26E8C"/>
    <w:rsid w:val="00E27F03"/>
    <w:rsid w:val="00E313F1"/>
    <w:rsid w:val="00E317AB"/>
    <w:rsid w:val="00E31FD9"/>
    <w:rsid w:val="00E33F4F"/>
    <w:rsid w:val="00E34255"/>
    <w:rsid w:val="00E3534B"/>
    <w:rsid w:val="00E41E60"/>
    <w:rsid w:val="00E57E71"/>
    <w:rsid w:val="00E62355"/>
    <w:rsid w:val="00E70F34"/>
    <w:rsid w:val="00E71F50"/>
    <w:rsid w:val="00E7266E"/>
    <w:rsid w:val="00E74360"/>
    <w:rsid w:val="00E74F45"/>
    <w:rsid w:val="00E752D5"/>
    <w:rsid w:val="00E77FEA"/>
    <w:rsid w:val="00E81AE0"/>
    <w:rsid w:val="00E81DA5"/>
    <w:rsid w:val="00E8245C"/>
    <w:rsid w:val="00E85232"/>
    <w:rsid w:val="00E875DE"/>
    <w:rsid w:val="00E87BA2"/>
    <w:rsid w:val="00E91A81"/>
    <w:rsid w:val="00E9267F"/>
    <w:rsid w:val="00E94F31"/>
    <w:rsid w:val="00EA017F"/>
    <w:rsid w:val="00EA1DDC"/>
    <w:rsid w:val="00EA5A93"/>
    <w:rsid w:val="00EB0F5B"/>
    <w:rsid w:val="00EB1AE3"/>
    <w:rsid w:val="00EB598D"/>
    <w:rsid w:val="00EC0F38"/>
    <w:rsid w:val="00EC34D4"/>
    <w:rsid w:val="00ED1B36"/>
    <w:rsid w:val="00EE1317"/>
    <w:rsid w:val="00EE65B7"/>
    <w:rsid w:val="00EF045A"/>
    <w:rsid w:val="00EF2979"/>
    <w:rsid w:val="00EF431A"/>
    <w:rsid w:val="00F00EA3"/>
    <w:rsid w:val="00F01F5D"/>
    <w:rsid w:val="00F0307B"/>
    <w:rsid w:val="00F06AF0"/>
    <w:rsid w:val="00F076D8"/>
    <w:rsid w:val="00F07C5D"/>
    <w:rsid w:val="00F07DAA"/>
    <w:rsid w:val="00F12A60"/>
    <w:rsid w:val="00F13BC3"/>
    <w:rsid w:val="00F16A03"/>
    <w:rsid w:val="00F20378"/>
    <w:rsid w:val="00F212C9"/>
    <w:rsid w:val="00F21B1A"/>
    <w:rsid w:val="00F300E2"/>
    <w:rsid w:val="00F40A92"/>
    <w:rsid w:val="00F42511"/>
    <w:rsid w:val="00F425E0"/>
    <w:rsid w:val="00F5092A"/>
    <w:rsid w:val="00F50F2F"/>
    <w:rsid w:val="00F562D2"/>
    <w:rsid w:val="00F60689"/>
    <w:rsid w:val="00F62E59"/>
    <w:rsid w:val="00F64FA5"/>
    <w:rsid w:val="00F664EB"/>
    <w:rsid w:val="00F666B7"/>
    <w:rsid w:val="00F678F5"/>
    <w:rsid w:val="00F765CC"/>
    <w:rsid w:val="00F77B40"/>
    <w:rsid w:val="00F8203C"/>
    <w:rsid w:val="00F83F39"/>
    <w:rsid w:val="00F87F43"/>
    <w:rsid w:val="00F944F1"/>
    <w:rsid w:val="00F95387"/>
    <w:rsid w:val="00F97E3F"/>
    <w:rsid w:val="00FA1C65"/>
    <w:rsid w:val="00FA50E9"/>
    <w:rsid w:val="00FA5601"/>
    <w:rsid w:val="00FA64BE"/>
    <w:rsid w:val="00FB5E06"/>
    <w:rsid w:val="00FC01CE"/>
    <w:rsid w:val="00FC15B2"/>
    <w:rsid w:val="00FC6D21"/>
    <w:rsid w:val="00FE1310"/>
    <w:rsid w:val="00FE23C8"/>
    <w:rsid w:val="00FE4205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F1255F5"/>
  <w15:docId w15:val="{5A82BF37-A308-1B49-AE0A-9D89758C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3" w:unhideWhenUsed="1"/>
    <w:lsdException w:name="List Bullet 4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601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D3DA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BD3DAF"/>
    <w:pPr>
      <w:keepNext/>
      <w:outlineLvl w:val="1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BD3DAF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BD3DAF"/>
    <w:pPr>
      <w:keepNext/>
      <w:outlineLvl w:val="4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D3DAF"/>
    <w:rPr>
      <w:color w:val="0000FF"/>
      <w:u w:val="single"/>
    </w:rPr>
  </w:style>
  <w:style w:type="paragraph" w:styleId="Footer">
    <w:name w:val="footer"/>
    <w:basedOn w:val="Normal"/>
    <w:rsid w:val="00BD3DA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D3DAF"/>
  </w:style>
  <w:style w:type="paragraph" w:styleId="BodyText">
    <w:name w:val="Body Text"/>
    <w:basedOn w:val="Normal"/>
    <w:rsid w:val="00BD3DAF"/>
    <w:rPr>
      <w:sz w:val="20"/>
    </w:rPr>
  </w:style>
  <w:style w:type="paragraph" w:styleId="NormalWeb">
    <w:name w:val="Normal (Web)"/>
    <w:basedOn w:val="Normal"/>
    <w:uiPriority w:val="99"/>
    <w:rsid w:val="00BD3DA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uiPriority w:val="20"/>
    <w:qFormat/>
    <w:rsid w:val="00BD3DAF"/>
    <w:rPr>
      <w:i/>
      <w:iCs/>
    </w:rPr>
  </w:style>
  <w:style w:type="character" w:customStyle="1" w:styleId="postdate">
    <w:name w:val="postdate"/>
    <w:basedOn w:val="DefaultParagraphFont"/>
    <w:rsid w:val="000F1D7D"/>
  </w:style>
  <w:style w:type="paragraph" w:customStyle="1" w:styleId="OrtaKlavuz21">
    <w:name w:val="Orta Kılavuz 21"/>
    <w:link w:val="MediumGrid2Char"/>
    <w:uiPriority w:val="1"/>
    <w:qFormat/>
    <w:rsid w:val="00770A71"/>
    <w:rPr>
      <w:rFonts w:ascii="Calibri" w:hAnsi="Calibri"/>
    </w:rPr>
  </w:style>
  <w:style w:type="character" w:customStyle="1" w:styleId="MediumGrid2Char">
    <w:name w:val="Medium Grid 2 Char"/>
    <w:link w:val="OrtaKlavuz21"/>
    <w:uiPriority w:val="1"/>
    <w:rsid w:val="00770A71"/>
    <w:rPr>
      <w:rFonts w:ascii="Calibri" w:hAnsi="Calibri"/>
      <w:lang w:val="tr-TR" w:eastAsia="tr-TR" w:bidi="ar-SA"/>
    </w:rPr>
  </w:style>
  <w:style w:type="paragraph" w:customStyle="1" w:styleId="MediumGrid21">
    <w:name w:val="Medium Grid 21"/>
    <w:uiPriority w:val="1"/>
    <w:qFormat/>
    <w:rsid w:val="005E7AA7"/>
    <w:rPr>
      <w:rFonts w:ascii="Calibri" w:hAnsi="Calibri"/>
    </w:rPr>
  </w:style>
  <w:style w:type="paragraph" w:customStyle="1" w:styleId="Normal1">
    <w:name w:val="Normal1"/>
    <w:rsid w:val="00E71F50"/>
    <w:pPr>
      <w:spacing w:line="276" w:lineRule="auto"/>
    </w:pPr>
    <w:rPr>
      <w:rFonts w:ascii="Arial" w:eastAsia="Arial" w:hAnsi="Arial" w:cs="Arial"/>
      <w:sz w:val="22"/>
      <w:szCs w:val="22"/>
      <w:lang w:val="tr" w:eastAsia="en-US"/>
    </w:rPr>
  </w:style>
  <w:style w:type="character" w:styleId="Strong">
    <w:name w:val="Strong"/>
    <w:basedOn w:val="DefaultParagraphFont"/>
    <w:uiPriority w:val="22"/>
    <w:qFormat/>
    <w:rsid w:val="00171826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0795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7952"/>
    <w:rPr>
      <w:sz w:val="18"/>
      <w:szCs w:val="18"/>
      <w:lang w:val="en-US" w:eastAsia="en-US"/>
    </w:rPr>
  </w:style>
  <w:style w:type="character" w:styleId="FollowedHyperlink">
    <w:name w:val="FollowedHyperlink"/>
    <w:basedOn w:val="DefaultParagraphFont"/>
    <w:unhideWhenUsed/>
    <w:rsid w:val="00F9538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6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3020</Words>
  <Characters>15011</Characters>
  <Application>Microsoft Office Word</Application>
  <DocSecurity>0</DocSecurity>
  <Lines>258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/>
  <LinksUpToDate>false</LinksUpToDate>
  <CharactersWithSpaces>17996</CharactersWithSpaces>
  <SharedDoc>false</SharedDoc>
  <HLinks>
    <vt:vector size="6" baseType="variant">
      <vt:variant>
        <vt:i4>8257606</vt:i4>
      </vt:variant>
      <vt:variant>
        <vt:i4>0</vt:i4>
      </vt:variant>
      <vt:variant>
        <vt:i4>0</vt:i4>
      </vt:variant>
      <vt:variant>
        <vt:i4>5</vt:i4>
      </vt:variant>
      <vt:variant>
        <vt:lpwstr>mailto:matthew.gumpert@boun.edu.tr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SAMSUNG</dc:creator>
  <cp:lastModifiedBy>Matthew Gumpert</cp:lastModifiedBy>
  <cp:revision>4</cp:revision>
  <cp:lastPrinted>2016-04-30T07:31:00Z</cp:lastPrinted>
  <dcterms:created xsi:type="dcterms:W3CDTF">2025-12-17T04:33:00Z</dcterms:created>
  <dcterms:modified xsi:type="dcterms:W3CDTF">2025-12-17T04:53:00Z</dcterms:modified>
</cp:coreProperties>
</file>