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3CDBE" w14:textId="4D6284BF" w:rsidR="00C970C4" w:rsidRPr="00416CF2" w:rsidRDefault="007F2264" w:rsidP="00C970C4">
      <w:pPr>
        <w:jc w:val="center"/>
        <w:rPr>
          <w:rFonts w:asciiTheme="majorHAnsi" w:eastAsia="Calibri" w:hAnsiTheme="majorHAnsi" w:cs="Times New Roman"/>
          <w:b/>
          <w:bCs/>
          <w:sz w:val="28"/>
          <w:szCs w:val="24"/>
          <w:lang w:val="en-US"/>
        </w:rPr>
      </w:pPr>
      <w:r>
        <w:rPr>
          <w:rFonts w:asciiTheme="majorHAnsi" w:eastAsia="Calibri" w:hAnsiTheme="majorHAnsi" w:cs="Times New Roman"/>
          <w:b/>
          <w:bCs/>
          <w:sz w:val="28"/>
          <w:szCs w:val="24"/>
          <w:lang w:val="en-US"/>
        </w:rPr>
        <w:t xml:space="preserve">CL </w:t>
      </w:r>
      <w:r w:rsidR="00A5209C">
        <w:rPr>
          <w:rFonts w:asciiTheme="majorHAnsi" w:eastAsia="Calibri" w:hAnsiTheme="majorHAnsi" w:cs="Times New Roman"/>
          <w:b/>
          <w:bCs/>
          <w:sz w:val="28"/>
          <w:szCs w:val="24"/>
          <w:lang w:val="en-US"/>
        </w:rPr>
        <w:t>48R</w:t>
      </w:r>
      <w:r w:rsidR="00416CF2" w:rsidRPr="00416CF2">
        <w:rPr>
          <w:rFonts w:asciiTheme="majorHAnsi" w:eastAsia="Calibri" w:hAnsiTheme="majorHAnsi" w:cs="Times New Roman"/>
          <w:b/>
          <w:bCs/>
          <w:sz w:val="28"/>
          <w:szCs w:val="24"/>
          <w:lang w:val="en-US"/>
        </w:rPr>
        <w:t>.01</w:t>
      </w:r>
    </w:p>
    <w:p w14:paraId="0618D049" w14:textId="42D2DCAE" w:rsidR="00C970C4" w:rsidRDefault="00A5209C" w:rsidP="00C970C4">
      <w:pPr>
        <w:jc w:val="center"/>
        <w:rPr>
          <w:rFonts w:asciiTheme="majorHAnsi" w:eastAsia="Calibri" w:hAnsiTheme="majorHAnsi" w:cs="Times New Roman"/>
          <w:b/>
          <w:bCs/>
          <w:sz w:val="28"/>
          <w:szCs w:val="24"/>
          <w:lang w:val="en-US"/>
        </w:rPr>
      </w:pPr>
      <w:r>
        <w:rPr>
          <w:rFonts w:asciiTheme="majorHAnsi" w:eastAsia="Calibri" w:hAnsiTheme="majorHAnsi" w:cs="Times New Roman"/>
          <w:b/>
          <w:bCs/>
          <w:sz w:val="28"/>
          <w:szCs w:val="24"/>
          <w:lang w:val="en-US"/>
        </w:rPr>
        <w:t xml:space="preserve">Sp. Top: POSTMODERNISM AND </w:t>
      </w:r>
      <w:r w:rsidR="00416CF2" w:rsidRPr="00416CF2">
        <w:rPr>
          <w:rFonts w:asciiTheme="majorHAnsi" w:eastAsia="Calibri" w:hAnsiTheme="majorHAnsi" w:cs="Times New Roman"/>
          <w:b/>
          <w:bCs/>
          <w:sz w:val="28"/>
          <w:szCs w:val="24"/>
          <w:lang w:val="en-US"/>
        </w:rPr>
        <w:t>FICTION</w:t>
      </w:r>
    </w:p>
    <w:p w14:paraId="42F1EDAF" w14:textId="0B72E076" w:rsidR="005D0D25" w:rsidRDefault="00D96DE2" w:rsidP="00C970C4">
      <w:pPr>
        <w:jc w:val="center"/>
        <w:rPr>
          <w:rFonts w:asciiTheme="majorHAnsi" w:eastAsia="Calibri" w:hAnsiTheme="majorHAnsi" w:cs="Times New Roman"/>
          <w:b/>
          <w:bCs/>
          <w:sz w:val="28"/>
          <w:szCs w:val="24"/>
          <w:lang w:val="en-US"/>
        </w:rPr>
      </w:pPr>
      <w:r>
        <w:rPr>
          <w:rFonts w:asciiTheme="majorHAnsi" w:hAnsiTheme="majorHAnsi"/>
          <w:b/>
          <w:bCs/>
          <w:sz w:val="28"/>
          <w:szCs w:val="24"/>
          <w:lang w:val="en-US"/>
        </w:rPr>
        <w:t>Fall 2026</w:t>
      </w:r>
      <w:r w:rsidR="005D0D25" w:rsidRPr="00416CF2">
        <w:rPr>
          <w:rFonts w:asciiTheme="majorHAnsi" w:eastAsia="Calibri" w:hAnsiTheme="majorHAnsi" w:cs="Times New Roman"/>
          <w:b/>
          <w:bCs/>
          <w:sz w:val="28"/>
          <w:szCs w:val="24"/>
          <w:lang w:val="en-US"/>
        </w:rPr>
        <w:t xml:space="preserve"> </w:t>
      </w:r>
      <w:r w:rsidR="000A34D2" w:rsidRPr="00416CF2">
        <w:rPr>
          <w:rFonts w:asciiTheme="majorHAnsi" w:eastAsia="Calibri" w:hAnsiTheme="majorHAnsi" w:cs="Times New Roman"/>
          <w:b/>
          <w:bCs/>
          <w:sz w:val="28"/>
          <w:szCs w:val="24"/>
          <w:lang w:val="en-US"/>
        </w:rPr>
        <w:t>Syllabus</w:t>
      </w:r>
      <w:r w:rsidR="005D0D25" w:rsidRPr="00416CF2">
        <w:rPr>
          <w:rFonts w:asciiTheme="majorHAnsi" w:eastAsia="Calibri" w:hAnsiTheme="majorHAnsi" w:cs="Times New Roman"/>
          <w:b/>
          <w:bCs/>
          <w:sz w:val="28"/>
          <w:szCs w:val="24"/>
          <w:lang w:val="en-US"/>
        </w:rPr>
        <w:t xml:space="preserve"> </w:t>
      </w:r>
    </w:p>
    <w:p w14:paraId="56382EA9" w14:textId="77777777" w:rsidR="00E7522B" w:rsidRDefault="00745A20" w:rsidP="00264F45">
      <w:pPr>
        <w:rPr>
          <w:rFonts w:asciiTheme="majorHAnsi" w:hAnsiTheme="majorHAnsi"/>
          <w:sz w:val="24"/>
          <w:szCs w:val="24"/>
          <w:lang w:val="en-US"/>
        </w:rPr>
      </w:pPr>
      <w:r w:rsidRPr="00416CF2">
        <w:rPr>
          <w:rFonts w:asciiTheme="majorHAnsi" w:hAnsiTheme="majorHAnsi"/>
          <w:sz w:val="24"/>
          <w:szCs w:val="24"/>
          <w:lang w:val="en-US"/>
        </w:rPr>
        <w:t xml:space="preserve">Instructor: Dr. Aylin Alkaç – </w:t>
      </w:r>
      <w:hyperlink r:id="rId6" w:history="1">
        <w:r w:rsidR="00DF7C89" w:rsidRPr="00416CF2">
          <w:rPr>
            <w:rStyle w:val="Hyperlink"/>
            <w:rFonts w:asciiTheme="majorHAnsi" w:hAnsiTheme="majorHAnsi"/>
            <w:sz w:val="24"/>
            <w:szCs w:val="24"/>
            <w:lang w:val="en-US"/>
          </w:rPr>
          <w:t>alkacayl@bogazici.edu.tr</w:t>
        </w:r>
      </w:hyperlink>
      <w:r w:rsidR="0044242E" w:rsidRPr="00416CF2">
        <w:rPr>
          <w:rFonts w:asciiTheme="majorHAnsi" w:hAnsiTheme="majorHAnsi"/>
          <w:sz w:val="24"/>
          <w:szCs w:val="24"/>
          <w:lang w:val="en-US"/>
        </w:rPr>
        <w:t xml:space="preserve"> </w:t>
      </w:r>
      <w:r w:rsidR="0044242E" w:rsidRPr="00416CF2">
        <w:rPr>
          <w:rFonts w:asciiTheme="majorHAnsi" w:hAnsiTheme="majorHAnsi"/>
          <w:sz w:val="24"/>
          <w:szCs w:val="24"/>
          <w:lang w:val="en-US"/>
        </w:rPr>
        <w:tab/>
      </w:r>
    </w:p>
    <w:p w14:paraId="4462F7C4" w14:textId="01CF4E45" w:rsidR="008A6A48" w:rsidRPr="00416CF2" w:rsidRDefault="008A6A48" w:rsidP="00264F45">
      <w:pPr>
        <w:rPr>
          <w:rFonts w:asciiTheme="majorHAnsi" w:hAnsiTheme="majorHAnsi"/>
          <w:sz w:val="24"/>
          <w:szCs w:val="24"/>
          <w:lang w:val="en-US"/>
        </w:rPr>
      </w:pPr>
      <w:r>
        <w:rPr>
          <w:rFonts w:asciiTheme="majorHAnsi" w:hAnsiTheme="majorHAnsi"/>
          <w:sz w:val="24"/>
          <w:szCs w:val="24"/>
          <w:lang w:val="en-US"/>
        </w:rPr>
        <w:t xml:space="preserve">Office hours: </w:t>
      </w:r>
      <w:r w:rsidR="00A5209C">
        <w:rPr>
          <w:rFonts w:asciiTheme="majorHAnsi" w:hAnsiTheme="majorHAnsi"/>
          <w:sz w:val="24"/>
          <w:szCs w:val="24"/>
          <w:lang w:val="en-US"/>
        </w:rPr>
        <w:t xml:space="preserve">TH 14:00; </w:t>
      </w:r>
      <w:r>
        <w:rPr>
          <w:rFonts w:asciiTheme="majorHAnsi" w:hAnsiTheme="majorHAnsi"/>
          <w:sz w:val="24"/>
          <w:szCs w:val="24"/>
          <w:lang w:val="en-US"/>
        </w:rPr>
        <w:t>F 1</w:t>
      </w:r>
      <w:r w:rsidR="00A5209C">
        <w:rPr>
          <w:rFonts w:asciiTheme="majorHAnsi" w:hAnsiTheme="majorHAnsi"/>
          <w:sz w:val="24"/>
          <w:szCs w:val="24"/>
          <w:lang w:val="en-US"/>
        </w:rPr>
        <w:t>3</w:t>
      </w:r>
      <w:r>
        <w:rPr>
          <w:rFonts w:asciiTheme="majorHAnsi" w:hAnsiTheme="majorHAnsi"/>
          <w:sz w:val="24"/>
          <w:szCs w:val="24"/>
          <w:lang w:val="en-US"/>
        </w:rPr>
        <w:t xml:space="preserve">:00 (by appointment) </w:t>
      </w:r>
      <w:r>
        <w:rPr>
          <w:rFonts w:asciiTheme="majorHAnsi" w:hAnsiTheme="majorHAnsi"/>
          <w:sz w:val="24"/>
          <w:szCs w:val="24"/>
          <w:lang w:val="en-US"/>
        </w:rPr>
        <w:tab/>
      </w:r>
      <w:r>
        <w:rPr>
          <w:rFonts w:asciiTheme="majorHAnsi" w:hAnsiTheme="majorHAnsi"/>
          <w:sz w:val="24"/>
          <w:szCs w:val="24"/>
          <w:lang w:val="en-US"/>
        </w:rPr>
        <w:tab/>
        <w:t xml:space="preserve">Office: TB </w:t>
      </w:r>
      <w:r w:rsidR="00250344" w:rsidRPr="00250344">
        <w:rPr>
          <w:rFonts w:asciiTheme="majorHAnsi" w:hAnsiTheme="majorHAnsi"/>
          <w:sz w:val="24"/>
          <w:szCs w:val="24"/>
          <w:lang w:val="en-US"/>
        </w:rPr>
        <w:t>430</w:t>
      </w:r>
    </w:p>
    <w:p w14:paraId="23C7E309" w14:textId="77777777" w:rsidR="006C1916" w:rsidRPr="00416CF2" w:rsidRDefault="00120222" w:rsidP="006F1A2C">
      <w:pPr>
        <w:rPr>
          <w:rFonts w:asciiTheme="majorHAnsi" w:hAnsiTheme="majorHAnsi"/>
          <w:sz w:val="24"/>
          <w:szCs w:val="24"/>
          <w:u w:val="single"/>
          <w:lang w:val="en-US"/>
        </w:rPr>
      </w:pPr>
      <w:r w:rsidRPr="00416CF2">
        <w:rPr>
          <w:rFonts w:asciiTheme="majorHAnsi" w:hAnsiTheme="majorHAnsi"/>
          <w:b/>
          <w:sz w:val="24"/>
          <w:szCs w:val="24"/>
          <w:u w:val="single"/>
          <w:lang w:val="en-US"/>
        </w:rPr>
        <w:t>Course Description:</w:t>
      </w:r>
      <w:r w:rsidRPr="00416CF2">
        <w:rPr>
          <w:rFonts w:asciiTheme="majorHAnsi" w:hAnsiTheme="majorHAnsi"/>
          <w:sz w:val="24"/>
          <w:szCs w:val="24"/>
          <w:u w:val="single"/>
          <w:lang w:val="en-US"/>
        </w:rPr>
        <w:t xml:space="preserve"> </w:t>
      </w:r>
    </w:p>
    <w:p w14:paraId="428B6A36" w14:textId="77777777" w:rsidR="00A5209C" w:rsidRDefault="00A5209C" w:rsidP="00A5209C">
      <w:pPr>
        <w:rPr>
          <w:rFonts w:asciiTheme="majorHAnsi" w:hAnsiTheme="majorHAnsi"/>
          <w:sz w:val="24"/>
          <w:szCs w:val="24"/>
          <w:lang w:val="en-US"/>
        </w:rPr>
      </w:pPr>
      <w:r w:rsidRPr="00A5209C">
        <w:rPr>
          <w:rFonts w:asciiTheme="majorHAnsi" w:hAnsiTheme="majorHAnsi"/>
          <w:sz w:val="24"/>
          <w:szCs w:val="24"/>
          <w:lang w:val="en-US"/>
        </w:rPr>
        <w:t>This course aims to examine the key concepts and debates of postmodernism and poststructuralism and to explore how these approaches transform understandings of meaning, authorship, interpretation, history, identity, and reality in literary texts. The course seeks to enable students to use these theoretical approaches in the analysis and interpretation of postmodern fiction.</w:t>
      </w:r>
    </w:p>
    <w:p w14:paraId="16305B93" w14:textId="6D8544EE" w:rsidR="00EC3077" w:rsidRPr="00391BBF" w:rsidRDefault="00EC3077" w:rsidP="00A5209C">
      <w:pPr>
        <w:rPr>
          <w:rFonts w:asciiTheme="majorHAnsi" w:hAnsiTheme="majorHAnsi"/>
          <w:b/>
          <w:bCs/>
          <w:sz w:val="24"/>
          <w:szCs w:val="24"/>
          <w:u w:val="single"/>
          <w:lang w:val="en-US"/>
        </w:rPr>
      </w:pPr>
      <w:r w:rsidRPr="00391BBF">
        <w:rPr>
          <w:rFonts w:asciiTheme="majorHAnsi" w:hAnsiTheme="majorHAnsi"/>
          <w:b/>
          <w:bCs/>
          <w:sz w:val="24"/>
          <w:szCs w:val="24"/>
          <w:u w:val="single"/>
          <w:lang w:val="en-US"/>
        </w:rPr>
        <w:t>Learning Outcomes:</w:t>
      </w:r>
    </w:p>
    <w:p w14:paraId="4E06BE32" w14:textId="3E873072" w:rsidR="00EC3077" w:rsidRDefault="00EC3077" w:rsidP="00A5209C">
      <w:pPr>
        <w:rPr>
          <w:rFonts w:asciiTheme="majorHAnsi" w:hAnsiTheme="majorHAnsi"/>
          <w:sz w:val="24"/>
          <w:szCs w:val="24"/>
          <w:lang w:val="en-US"/>
        </w:rPr>
      </w:pPr>
      <w:r>
        <w:rPr>
          <w:rFonts w:asciiTheme="majorHAnsi" w:hAnsiTheme="majorHAnsi"/>
          <w:sz w:val="24"/>
          <w:szCs w:val="24"/>
          <w:lang w:val="en-US"/>
        </w:rPr>
        <w:t>Students will be able to</w:t>
      </w:r>
    </w:p>
    <w:p w14:paraId="650CFD78" w14:textId="24BF56AC" w:rsidR="00EC3077" w:rsidRPr="00EC3077" w:rsidRDefault="00EC3077" w:rsidP="00EC3077">
      <w:pPr>
        <w:pStyle w:val="ListParagraph"/>
        <w:numPr>
          <w:ilvl w:val="0"/>
          <w:numId w:val="5"/>
        </w:numPr>
        <w:ind w:left="360"/>
        <w:rPr>
          <w:rFonts w:asciiTheme="majorHAnsi" w:hAnsiTheme="majorHAnsi"/>
          <w:sz w:val="24"/>
          <w:szCs w:val="24"/>
          <w:lang w:val="en-US"/>
        </w:rPr>
      </w:pPr>
      <w:r w:rsidRPr="00EC3077">
        <w:rPr>
          <w:rFonts w:asciiTheme="majorHAnsi" w:hAnsiTheme="majorHAnsi"/>
          <w:sz w:val="24"/>
          <w:szCs w:val="24"/>
          <w:lang w:val="en-US"/>
        </w:rPr>
        <w:t xml:space="preserve">Define the key concepts and approaches of postmodernism and poststructuralism. </w:t>
      </w:r>
    </w:p>
    <w:p w14:paraId="3E64C746" w14:textId="5B6CB869" w:rsidR="00EC3077" w:rsidRPr="00EC3077" w:rsidRDefault="00EC3077" w:rsidP="00EC3077">
      <w:pPr>
        <w:pStyle w:val="ListParagraph"/>
        <w:numPr>
          <w:ilvl w:val="0"/>
          <w:numId w:val="5"/>
        </w:numPr>
        <w:ind w:left="360"/>
        <w:rPr>
          <w:rFonts w:asciiTheme="majorHAnsi" w:hAnsiTheme="majorHAnsi"/>
          <w:sz w:val="24"/>
          <w:szCs w:val="24"/>
          <w:lang w:val="en-US"/>
        </w:rPr>
      </w:pPr>
      <w:r w:rsidRPr="00EC3077">
        <w:rPr>
          <w:rFonts w:asciiTheme="majorHAnsi" w:hAnsiTheme="majorHAnsi"/>
          <w:sz w:val="24"/>
          <w:szCs w:val="24"/>
          <w:lang w:val="en-US"/>
        </w:rPr>
        <w:t xml:space="preserve">Explain the understandings of language, meaning, authorship, the reader, and interpretation in postmodern and poststructuralist thought. </w:t>
      </w:r>
    </w:p>
    <w:p w14:paraId="3B3DAABC" w14:textId="6F7FB065" w:rsidR="00EC3077" w:rsidRPr="00EC3077" w:rsidRDefault="00EC3077" w:rsidP="00EC3077">
      <w:pPr>
        <w:pStyle w:val="ListParagraph"/>
        <w:numPr>
          <w:ilvl w:val="0"/>
          <w:numId w:val="5"/>
        </w:numPr>
        <w:ind w:left="360"/>
        <w:rPr>
          <w:rFonts w:asciiTheme="majorHAnsi" w:hAnsiTheme="majorHAnsi"/>
          <w:sz w:val="24"/>
          <w:szCs w:val="24"/>
          <w:lang w:val="en-US"/>
        </w:rPr>
      </w:pPr>
      <w:r w:rsidRPr="00EC3077">
        <w:rPr>
          <w:rFonts w:asciiTheme="majorHAnsi" w:hAnsiTheme="majorHAnsi"/>
          <w:sz w:val="24"/>
          <w:szCs w:val="24"/>
          <w:lang w:val="en-US"/>
        </w:rPr>
        <w:t>Identif</w:t>
      </w:r>
      <w:r w:rsidR="00391BBF">
        <w:rPr>
          <w:rFonts w:asciiTheme="majorHAnsi" w:hAnsiTheme="majorHAnsi"/>
          <w:sz w:val="24"/>
          <w:szCs w:val="24"/>
          <w:lang w:val="en-US"/>
        </w:rPr>
        <w:t>y</w:t>
      </w:r>
      <w:r w:rsidRPr="00EC3077">
        <w:rPr>
          <w:rFonts w:asciiTheme="majorHAnsi" w:hAnsiTheme="majorHAnsi"/>
          <w:sz w:val="24"/>
          <w:szCs w:val="24"/>
          <w:lang w:val="en-US"/>
        </w:rPr>
        <w:t xml:space="preserve"> and analyze key features in postmodern fictional texts such as nonlinear narrative, fragmentation, intertextuality, metafiction, and the relationship between reality and representation. </w:t>
      </w:r>
    </w:p>
    <w:p w14:paraId="47CBD420" w14:textId="77FAE713" w:rsidR="00EC3077" w:rsidRPr="00EC3077" w:rsidRDefault="00EC3077" w:rsidP="00EC3077">
      <w:pPr>
        <w:pStyle w:val="ListParagraph"/>
        <w:numPr>
          <w:ilvl w:val="0"/>
          <w:numId w:val="5"/>
        </w:numPr>
        <w:ind w:left="360"/>
        <w:rPr>
          <w:rFonts w:asciiTheme="majorHAnsi" w:hAnsiTheme="majorHAnsi"/>
          <w:sz w:val="24"/>
          <w:szCs w:val="24"/>
          <w:lang w:val="en-US"/>
        </w:rPr>
      </w:pPr>
      <w:r w:rsidRPr="00EC3077">
        <w:rPr>
          <w:rFonts w:asciiTheme="majorHAnsi" w:hAnsiTheme="majorHAnsi"/>
          <w:sz w:val="24"/>
          <w:szCs w:val="24"/>
          <w:lang w:val="en-US"/>
        </w:rPr>
        <w:t xml:space="preserve">Compare the approaches of postmodernism and poststructuralism to the concepts of history, narrative, gender, identity, and reality. </w:t>
      </w:r>
    </w:p>
    <w:p w14:paraId="7195A3B1" w14:textId="109F137F" w:rsidR="00EC3077" w:rsidRPr="00EC3077" w:rsidRDefault="00EC3077" w:rsidP="00EC3077">
      <w:pPr>
        <w:pStyle w:val="ListParagraph"/>
        <w:numPr>
          <w:ilvl w:val="0"/>
          <w:numId w:val="5"/>
        </w:numPr>
        <w:ind w:left="360"/>
        <w:rPr>
          <w:rFonts w:asciiTheme="majorHAnsi" w:hAnsiTheme="majorHAnsi"/>
          <w:sz w:val="24"/>
          <w:szCs w:val="24"/>
          <w:lang w:val="en-US"/>
        </w:rPr>
      </w:pPr>
      <w:r w:rsidRPr="00EC3077">
        <w:rPr>
          <w:rFonts w:asciiTheme="majorHAnsi" w:hAnsiTheme="majorHAnsi"/>
          <w:sz w:val="24"/>
          <w:szCs w:val="24"/>
          <w:lang w:val="en-US"/>
        </w:rPr>
        <w:t xml:space="preserve">Analyze literary texts within the framework of theoretical approaches to issues such as meaning, authorship, interpretation, historical narrative, and the representation of reality. </w:t>
      </w:r>
    </w:p>
    <w:p w14:paraId="1C83B81B" w14:textId="323FE9D0" w:rsidR="00EC3077" w:rsidRPr="00EC3077" w:rsidRDefault="00EC3077" w:rsidP="00EC3077">
      <w:pPr>
        <w:pStyle w:val="ListParagraph"/>
        <w:numPr>
          <w:ilvl w:val="0"/>
          <w:numId w:val="5"/>
        </w:numPr>
        <w:ind w:left="360"/>
        <w:rPr>
          <w:rFonts w:asciiTheme="majorHAnsi" w:hAnsiTheme="majorHAnsi"/>
          <w:sz w:val="24"/>
          <w:szCs w:val="24"/>
          <w:lang w:val="en-US"/>
        </w:rPr>
      </w:pPr>
      <w:r w:rsidRPr="00EC3077">
        <w:rPr>
          <w:rFonts w:asciiTheme="majorHAnsi" w:hAnsiTheme="majorHAnsi"/>
          <w:sz w:val="24"/>
          <w:szCs w:val="24"/>
          <w:lang w:val="en-US"/>
        </w:rPr>
        <w:t>Appl</w:t>
      </w:r>
      <w:r w:rsidR="00391BBF">
        <w:rPr>
          <w:rFonts w:asciiTheme="majorHAnsi" w:hAnsiTheme="majorHAnsi"/>
          <w:sz w:val="24"/>
          <w:szCs w:val="24"/>
          <w:lang w:val="en-US"/>
        </w:rPr>
        <w:t>y</w:t>
      </w:r>
      <w:r w:rsidRPr="00EC3077">
        <w:rPr>
          <w:rFonts w:asciiTheme="majorHAnsi" w:hAnsiTheme="majorHAnsi"/>
          <w:sz w:val="24"/>
          <w:szCs w:val="24"/>
          <w:lang w:val="en-US"/>
        </w:rPr>
        <w:t xml:space="preserve"> postmodern and poststructuralist theories in the interpretation of literary texts.</w:t>
      </w:r>
    </w:p>
    <w:p w14:paraId="0FC46355" w14:textId="77777777" w:rsidR="00362CD8" w:rsidRPr="008D25C1" w:rsidRDefault="00362CD8" w:rsidP="006F1A2C">
      <w:pPr>
        <w:rPr>
          <w:rFonts w:asciiTheme="majorHAnsi" w:hAnsiTheme="majorHAnsi"/>
          <w:sz w:val="24"/>
          <w:szCs w:val="24"/>
          <w:lang w:val="en-US"/>
        </w:rPr>
      </w:pPr>
      <w:r w:rsidRPr="00416CF2">
        <w:rPr>
          <w:rFonts w:asciiTheme="majorHAnsi" w:hAnsiTheme="majorHAnsi"/>
          <w:b/>
          <w:sz w:val="24"/>
          <w:szCs w:val="24"/>
          <w:u w:val="single"/>
          <w:lang w:val="en-US"/>
        </w:rPr>
        <w:t>Course Requirements:</w:t>
      </w:r>
    </w:p>
    <w:p w14:paraId="7803FFEA" w14:textId="5D06F474" w:rsidR="00DF7C89" w:rsidRPr="00416CF2" w:rsidRDefault="009239A6" w:rsidP="00BA41DE">
      <w:pPr>
        <w:rPr>
          <w:rFonts w:asciiTheme="majorHAnsi" w:hAnsiTheme="majorHAnsi"/>
          <w:sz w:val="24"/>
          <w:szCs w:val="24"/>
          <w:lang w:val="en-US"/>
        </w:rPr>
      </w:pPr>
      <w:r w:rsidRPr="009239A6">
        <w:rPr>
          <w:rFonts w:asciiTheme="majorHAnsi" w:hAnsiTheme="majorHAnsi"/>
          <w:sz w:val="24"/>
          <w:szCs w:val="24"/>
        </w:rPr>
        <w:t>You will be required to complete assignments throughout the semester, including written and analytical work related to the assigned literary and theoretical texts. There will also be quizzes designed to assess students’ engagement with the assigned readings. This will be a discussion-intensive course; therefore, attendance and active participation are of utmost importance. Coming to class having read the assigned chapters from the novels and the theoretical texts is essential. Assignments make up 20% of your overall grade, while quizzes and participation make up 10%.</w:t>
      </w:r>
      <w:r>
        <w:rPr>
          <w:rFonts w:asciiTheme="majorHAnsi" w:hAnsiTheme="majorHAnsi"/>
          <w:sz w:val="24"/>
          <w:szCs w:val="24"/>
        </w:rPr>
        <w:t xml:space="preserve"> </w:t>
      </w:r>
      <w:r w:rsidR="00DF7C89" w:rsidRPr="00416CF2">
        <w:rPr>
          <w:rFonts w:asciiTheme="majorHAnsi" w:hAnsiTheme="majorHAnsi"/>
          <w:b/>
          <w:sz w:val="24"/>
          <w:szCs w:val="24"/>
          <w:lang w:val="en-US"/>
        </w:rPr>
        <w:t>Important note:</w:t>
      </w:r>
      <w:r w:rsidR="00DF7C89" w:rsidRPr="00416CF2">
        <w:rPr>
          <w:rFonts w:asciiTheme="majorHAnsi" w:hAnsiTheme="majorHAnsi"/>
          <w:sz w:val="24"/>
          <w:szCs w:val="24"/>
          <w:lang w:val="en-US"/>
        </w:rPr>
        <w:t xml:space="preserve"> Students who do </w:t>
      </w:r>
      <w:r w:rsidR="00DF7C89" w:rsidRPr="00416CF2">
        <w:rPr>
          <w:rFonts w:asciiTheme="majorHAnsi" w:hAnsiTheme="majorHAnsi"/>
          <w:sz w:val="24"/>
          <w:szCs w:val="24"/>
          <w:lang w:val="en-US"/>
        </w:rPr>
        <w:lastRenderedPageBreak/>
        <w:t>not attend at least 2/3 of the classes (</w:t>
      </w:r>
      <w:r w:rsidR="00250344">
        <w:rPr>
          <w:rFonts w:asciiTheme="majorHAnsi" w:hAnsiTheme="majorHAnsi"/>
          <w:sz w:val="24"/>
          <w:szCs w:val="24"/>
          <w:lang w:val="en-US"/>
        </w:rPr>
        <w:t xml:space="preserve">approximately </w:t>
      </w:r>
      <w:r w:rsidR="00DF7C89" w:rsidRPr="00416CF2">
        <w:rPr>
          <w:rFonts w:asciiTheme="majorHAnsi" w:hAnsiTheme="majorHAnsi"/>
          <w:sz w:val="24"/>
          <w:szCs w:val="24"/>
          <w:lang w:val="en-US"/>
        </w:rPr>
        <w:t xml:space="preserve">misses more than one hour every week) will not be given the chance to take midterm or final make-up exams.  </w:t>
      </w:r>
    </w:p>
    <w:p w14:paraId="4C7DA36D" w14:textId="77777777" w:rsidR="00BA41DE" w:rsidRPr="00807756" w:rsidRDefault="001C1907" w:rsidP="00BA41DE">
      <w:pPr>
        <w:rPr>
          <w:rFonts w:ascii="Times New Roman" w:hAnsi="Times New Roman" w:cs="Times New Roman"/>
          <w:b/>
          <w:bCs/>
          <w:sz w:val="24"/>
          <w:szCs w:val="24"/>
        </w:rPr>
      </w:pPr>
      <w:r w:rsidRPr="00807756">
        <w:rPr>
          <w:rFonts w:ascii="Times New Roman" w:hAnsi="Times New Roman" w:cs="Times New Roman"/>
          <w:b/>
          <w:bCs/>
          <w:sz w:val="24"/>
          <w:szCs w:val="24"/>
          <w:u w:val="single"/>
        </w:rPr>
        <w:t>Course Grade Assessment</w:t>
      </w:r>
      <w:r w:rsidR="00BA41DE" w:rsidRPr="00807756">
        <w:rPr>
          <w:rFonts w:ascii="Times New Roman" w:hAnsi="Times New Roman" w:cs="Times New Roman"/>
          <w:b/>
          <w:bCs/>
          <w:sz w:val="24"/>
          <w:szCs w:val="24"/>
          <w:u w:val="single"/>
        </w:rPr>
        <w:t>:</w:t>
      </w:r>
    </w:p>
    <w:p w14:paraId="3F5B5427" w14:textId="5B206D43" w:rsidR="00956C5B" w:rsidRDefault="00391BBF" w:rsidP="006E775A">
      <w:pPr>
        <w:spacing w:after="0"/>
        <w:jc w:val="both"/>
        <w:rPr>
          <w:rFonts w:ascii="Times New Roman" w:hAnsi="Times New Roman" w:cs="Times New Roman"/>
          <w:sz w:val="24"/>
          <w:szCs w:val="24"/>
        </w:rPr>
      </w:pPr>
      <w:r>
        <w:rPr>
          <w:rFonts w:ascii="Times New Roman" w:hAnsi="Times New Roman" w:cs="Times New Roman"/>
          <w:sz w:val="24"/>
          <w:szCs w:val="24"/>
        </w:rPr>
        <w:t>Assignments</w:t>
      </w:r>
      <w:r w:rsidR="00956C5B">
        <w:rPr>
          <w:rFonts w:ascii="Times New Roman" w:hAnsi="Times New Roman" w:cs="Times New Roman"/>
          <w:sz w:val="24"/>
          <w:szCs w:val="24"/>
        </w:rPr>
        <w:tab/>
      </w:r>
      <w:r w:rsidR="00956C5B">
        <w:rPr>
          <w:rFonts w:ascii="Times New Roman" w:hAnsi="Times New Roman" w:cs="Times New Roman"/>
          <w:sz w:val="24"/>
          <w:szCs w:val="24"/>
        </w:rPr>
        <w:tab/>
      </w:r>
      <w:r w:rsidR="00956C5B">
        <w:rPr>
          <w:rFonts w:ascii="Times New Roman" w:hAnsi="Times New Roman" w:cs="Times New Roman"/>
          <w:sz w:val="24"/>
          <w:szCs w:val="24"/>
        </w:rPr>
        <w:tab/>
      </w:r>
      <w:r w:rsidR="00956C5B">
        <w:rPr>
          <w:rFonts w:ascii="Times New Roman" w:hAnsi="Times New Roman" w:cs="Times New Roman"/>
          <w:sz w:val="24"/>
          <w:szCs w:val="24"/>
        </w:rPr>
        <w:tab/>
      </w:r>
      <w:r w:rsidR="00956C5B">
        <w:rPr>
          <w:rFonts w:ascii="Times New Roman" w:hAnsi="Times New Roman" w:cs="Times New Roman"/>
          <w:sz w:val="24"/>
          <w:szCs w:val="24"/>
        </w:rPr>
        <w:tab/>
      </w:r>
      <w:r w:rsidR="00956C5B">
        <w:rPr>
          <w:rFonts w:ascii="Times New Roman" w:hAnsi="Times New Roman" w:cs="Times New Roman"/>
          <w:sz w:val="24"/>
          <w:szCs w:val="24"/>
        </w:rPr>
        <w:tab/>
      </w:r>
      <w:r w:rsidR="00956C5B">
        <w:rPr>
          <w:rFonts w:ascii="Times New Roman" w:hAnsi="Times New Roman" w:cs="Times New Roman"/>
          <w:sz w:val="24"/>
          <w:szCs w:val="24"/>
        </w:rPr>
        <w:tab/>
      </w:r>
      <w:r w:rsidR="00956C5B">
        <w:rPr>
          <w:rFonts w:ascii="Times New Roman" w:hAnsi="Times New Roman" w:cs="Times New Roman"/>
          <w:sz w:val="24"/>
          <w:szCs w:val="24"/>
        </w:rPr>
        <w:tab/>
      </w:r>
      <w:r w:rsidR="00956C5B" w:rsidRPr="00807756">
        <w:rPr>
          <w:rFonts w:ascii="Times New Roman" w:hAnsi="Times New Roman" w:cs="Times New Roman"/>
          <w:sz w:val="24"/>
          <w:szCs w:val="24"/>
        </w:rPr>
        <w:t>20 %</w:t>
      </w:r>
    </w:p>
    <w:p w14:paraId="0AF36A56" w14:textId="7085F7E6" w:rsidR="006E775A" w:rsidRPr="00807756" w:rsidRDefault="00391BBF" w:rsidP="006E775A">
      <w:pPr>
        <w:spacing w:after="0"/>
        <w:jc w:val="both"/>
        <w:rPr>
          <w:rFonts w:ascii="Times New Roman" w:hAnsi="Times New Roman" w:cs="Times New Roman"/>
          <w:sz w:val="24"/>
          <w:szCs w:val="24"/>
        </w:rPr>
      </w:pPr>
      <w:r>
        <w:rPr>
          <w:rFonts w:ascii="Times New Roman" w:hAnsi="Times New Roman" w:cs="Times New Roman"/>
          <w:sz w:val="24"/>
          <w:szCs w:val="24"/>
        </w:rPr>
        <w:t>Quizzes &amp; Participation</w:t>
      </w:r>
      <w:r w:rsidR="006E775A" w:rsidRPr="00807756">
        <w:rPr>
          <w:rFonts w:ascii="Times New Roman" w:hAnsi="Times New Roman" w:cs="Times New Roman"/>
          <w:sz w:val="24"/>
          <w:szCs w:val="24"/>
        </w:rPr>
        <w:tab/>
      </w:r>
      <w:r w:rsidR="006E775A" w:rsidRPr="00807756">
        <w:rPr>
          <w:rFonts w:ascii="Times New Roman" w:hAnsi="Times New Roman" w:cs="Times New Roman"/>
          <w:sz w:val="24"/>
          <w:szCs w:val="24"/>
        </w:rPr>
        <w:tab/>
      </w:r>
      <w:r w:rsidR="006E775A" w:rsidRPr="00807756">
        <w:rPr>
          <w:rFonts w:ascii="Times New Roman" w:hAnsi="Times New Roman" w:cs="Times New Roman"/>
          <w:sz w:val="24"/>
          <w:szCs w:val="24"/>
        </w:rPr>
        <w:tab/>
      </w:r>
      <w:r w:rsidR="006E775A" w:rsidRPr="00807756">
        <w:rPr>
          <w:rFonts w:ascii="Times New Roman" w:hAnsi="Times New Roman" w:cs="Times New Roman"/>
          <w:sz w:val="24"/>
          <w:szCs w:val="24"/>
        </w:rPr>
        <w:tab/>
        <w:t xml:space="preserve"> </w:t>
      </w:r>
      <w:r w:rsidR="00956C5B">
        <w:rPr>
          <w:rFonts w:ascii="Times New Roman" w:hAnsi="Times New Roman" w:cs="Times New Roman"/>
          <w:sz w:val="24"/>
          <w:szCs w:val="24"/>
        </w:rPr>
        <w:tab/>
      </w:r>
      <w:r w:rsidR="00956C5B">
        <w:rPr>
          <w:rFonts w:ascii="Times New Roman" w:hAnsi="Times New Roman" w:cs="Times New Roman"/>
          <w:sz w:val="24"/>
          <w:szCs w:val="24"/>
        </w:rPr>
        <w:tab/>
        <w:t>10 %</w:t>
      </w:r>
    </w:p>
    <w:p w14:paraId="1D823A0D" w14:textId="5B5506CD" w:rsidR="00391BBF" w:rsidRDefault="00391BBF" w:rsidP="006E775A">
      <w:pPr>
        <w:spacing w:after="0"/>
        <w:jc w:val="both"/>
        <w:rPr>
          <w:rFonts w:ascii="Times New Roman" w:hAnsi="Times New Roman" w:cs="Times New Roman"/>
          <w:sz w:val="24"/>
          <w:szCs w:val="24"/>
        </w:rPr>
      </w:pPr>
      <w:r>
        <w:rPr>
          <w:rFonts w:ascii="Times New Roman" w:hAnsi="Times New Roman" w:cs="Times New Roman"/>
          <w:sz w:val="24"/>
          <w:szCs w:val="24"/>
        </w:rPr>
        <w:t>Midterm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30 %</w:t>
      </w:r>
    </w:p>
    <w:p w14:paraId="374321A3" w14:textId="29B649C5" w:rsidR="006E775A" w:rsidRDefault="00391BBF" w:rsidP="006E775A">
      <w:pPr>
        <w:spacing w:after="0"/>
        <w:jc w:val="both"/>
        <w:rPr>
          <w:rFonts w:ascii="Times New Roman" w:hAnsi="Times New Roman" w:cs="Times New Roman"/>
          <w:sz w:val="24"/>
          <w:szCs w:val="24"/>
        </w:rPr>
      </w:pPr>
      <w:r>
        <w:rPr>
          <w:rFonts w:ascii="Times New Roman" w:hAnsi="Times New Roman" w:cs="Times New Roman"/>
          <w:sz w:val="24"/>
          <w:szCs w:val="24"/>
        </w:rPr>
        <w:t>Final</w:t>
      </w:r>
      <w:r w:rsidR="006E775A" w:rsidRPr="00807756">
        <w:rPr>
          <w:rFonts w:ascii="Times New Roman" w:hAnsi="Times New Roman" w:cs="Times New Roman"/>
          <w:sz w:val="24"/>
          <w:szCs w:val="24"/>
        </w:rPr>
        <w:tab/>
      </w:r>
      <w:r w:rsidR="006E775A" w:rsidRPr="00807756">
        <w:rPr>
          <w:rFonts w:ascii="Times New Roman" w:hAnsi="Times New Roman" w:cs="Times New Roman"/>
          <w:sz w:val="24"/>
          <w:szCs w:val="24"/>
        </w:rPr>
        <w:tab/>
      </w:r>
      <w:r w:rsidR="006E775A" w:rsidRPr="00807756">
        <w:rPr>
          <w:rFonts w:ascii="Times New Roman" w:hAnsi="Times New Roman" w:cs="Times New Roman"/>
          <w:sz w:val="24"/>
          <w:szCs w:val="24"/>
        </w:rPr>
        <w:tab/>
      </w:r>
      <w:r w:rsidR="006E775A" w:rsidRPr="00807756">
        <w:rPr>
          <w:rFonts w:ascii="Times New Roman" w:hAnsi="Times New Roman" w:cs="Times New Roman"/>
          <w:sz w:val="24"/>
          <w:szCs w:val="24"/>
        </w:rPr>
        <w:tab/>
      </w:r>
      <w:r w:rsidR="006E775A" w:rsidRPr="00807756">
        <w:rPr>
          <w:rFonts w:ascii="Times New Roman" w:hAnsi="Times New Roman" w:cs="Times New Roman"/>
          <w:sz w:val="24"/>
          <w:szCs w:val="24"/>
        </w:rPr>
        <w:tab/>
      </w:r>
      <w:r w:rsidR="006E775A" w:rsidRPr="00807756">
        <w:rPr>
          <w:rFonts w:ascii="Times New Roman" w:hAnsi="Times New Roman" w:cs="Times New Roman"/>
          <w:sz w:val="24"/>
          <w:szCs w:val="24"/>
        </w:rPr>
        <w:tab/>
      </w:r>
      <w:r w:rsidR="006E775A" w:rsidRPr="00807756">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40</w:t>
      </w:r>
      <w:r w:rsidR="006E775A" w:rsidRPr="00807756">
        <w:rPr>
          <w:rFonts w:ascii="Times New Roman" w:hAnsi="Times New Roman" w:cs="Times New Roman"/>
          <w:sz w:val="24"/>
          <w:szCs w:val="24"/>
        </w:rPr>
        <w:t xml:space="preserve"> %</w:t>
      </w:r>
    </w:p>
    <w:p w14:paraId="256E2D21" w14:textId="77777777" w:rsidR="00DB5A1E" w:rsidRDefault="00DB5A1E" w:rsidP="006E775A">
      <w:pPr>
        <w:spacing w:after="0"/>
        <w:jc w:val="both"/>
        <w:rPr>
          <w:rFonts w:ascii="Times New Roman" w:hAnsi="Times New Roman" w:cs="Times New Roman"/>
          <w:sz w:val="24"/>
          <w:szCs w:val="24"/>
        </w:rPr>
      </w:pPr>
    </w:p>
    <w:p w14:paraId="5DEDBF52" w14:textId="77777777" w:rsidR="00DB5A1E" w:rsidRDefault="00DB5A1E" w:rsidP="006E775A">
      <w:pPr>
        <w:spacing w:after="0"/>
        <w:jc w:val="both"/>
        <w:rPr>
          <w:rFonts w:ascii="Times New Roman" w:hAnsi="Times New Roman" w:cs="Times New Roman"/>
          <w:sz w:val="24"/>
          <w:szCs w:val="24"/>
        </w:rPr>
      </w:pPr>
    </w:p>
    <w:p w14:paraId="04D1A1D5" w14:textId="77777777" w:rsidR="00DB5A1E" w:rsidRDefault="00DB5A1E" w:rsidP="006E775A">
      <w:pPr>
        <w:spacing w:after="0"/>
        <w:jc w:val="both"/>
        <w:rPr>
          <w:rFonts w:ascii="Times New Roman" w:hAnsi="Times New Roman" w:cs="Times New Roman"/>
          <w:sz w:val="24"/>
          <w:szCs w:val="24"/>
        </w:rPr>
      </w:pPr>
    </w:p>
    <w:p w14:paraId="7068FA91" w14:textId="784E5B3E" w:rsidR="0020249A" w:rsidRPr="00807756" w:rsidRDefault="00A404D7" w:rsidP="00C970C4">
      <w:pPr>
        <w:rPr>
          <w:rFonts w:ascii="Times New Roman" w:hAnsi="Times New Roman" w:cs="Times New Roman"/>
          <w:b/>
          <w:sz w:val="24"/>
          <w:szCs w:val="24"/>
          <w:lang w:val="en-US"/>
        </w:rPr>
      </w:pPr>
      <w:r w:rsidRPr="00807756">
        <w:rPr>
          <w:rFonts w:ascii="Times New Roman" w:hAnsi="Times New Roman" w:cs="Times New Roman"/>
          <w:b/>
          <w:sz w:val="24"/>
          <w:szCs w:val="24"/>
          <w:lang w:val="en-US"/>
        </w:rPr>
        <w:t>READING SCHEDULE:</w:t>
      </w:r>
      <w:r w:rsidR="009239A6">
        <w:rPr>
          <w:rFonts w:ascii="Times New Roman" w:hAnsi="Times New Roman" w:cs="Times New Roman"/>
          <w:b/>
          <w:sz w:val="24"/>
          <w:szCs w:val="24"/>
          <w:lang w:val="en-US"/>
        </w:rPr>
        <w:t xml:space="preserve"> [Subject to Revision – the final version will be shared in the first week of classes]</w:t>
      </w:r>
    </w:p>
    <w:p w14:paraId="06618A2F" w14:textId="399DD07D" w:rsidR="00416CF2" w:rsidRPr="00807756" w:rsidRDefault="00416CF2" w:rsidP="00912908">
      <w:pPr>
        <w:tabs>
          <w:tab w:val="left" w:pos="1418"/>
        </w:tabs>
        <w:ind w:left="1134" w:hanging="1134"/>
        <w:rPr>
          <w:rFonts w:ascii="Times New Roman" w:hAnsi="Times New Roman" w:cs="Times New Roman"/>
          <w:sz w:val="24"/>
          <w:szCs w:val="24"/>
          <w:lang w:val="en-US"/>
        </w:rPr>
      </w:pPr>
      <w:r w:rsidRPr="00807756">
        <w:rPr>
          <w:rFonts w:ascii="Times New Roman" w:hAnsi="Times New Roman" w:cs="Times New Roman"/>
          <w:sz w:val="24"/>
          <w:szCs w:val="24"/>
          <w:lang w:val="en-US"/>
        </w:rPr>
        <w:t>WEEK 1</w:t>
      </w:r>
      <w:r w:rsidR="00635ED9">
        <w:rPr>
          <w:rFonts w:ascii="Times New Roman" w:hAnsi="Times New Roman" w:cs="Times New Roman"/>
          <w:sz w:val="24"/>
          <w:szCs w:val="24"/>
          <w:lang w:val="en-US"/>
        </w:rPr>
        <w:tab/>
      </w:r>
      <w:r w:rsidR="00635ED9">
        <w:rPr>
          <w:rFonts w:ascii="Times New Roman" w:hAnsi="Times New Roman" w:cs="Times New Roman"/>
          <w:sz w:val="24"/>
          <w:szCs w:val="24"/>
          <w:lang w:val="en-US"/>
        </w:rPr>
        <w:tab/>
      </w:r>
      <w:r w:rsidR="00635ED9">
        <w:rPr>
          <w:rFonts w:ascii="Times New Roman" w:hAnsi="Times New Roman" w:cs="Times New Roman"/>
          <w:sz w:val="24"/>
          <w:szCs w:val="24"/>
          <w:lang w:val="en-US"/>
        </w:rPr>
        <w:tab/>
      </w:r>
      <w:r w:rsidR="00635ED9" w:rsidRPr="00635ED9">
        <w:rPr>
          <w:rFonts w:ascii="Times New Roman" w:hAnsi="Times New Roman" w:cs="Times New Roman"/>
          <w:b/>
          <w:bCs/>
          <w:sz w:val="24"/>
          <w:szCs w:val="24"/>
          <w:lang w:val="en-US"/>
        </w:rPr>
        <w:t>What is Postmodernism?</w:t>
      </w:r>
    </w:p>
    <w:p w14:paraId="5C694257" w14:textId="56562050" w:rsidR="00434767" w:rsidRDefault="00F4172B" w:rsidP="00C45A4B">
      <w:pPr>
        <w:tabs>
          <w:tab w:val="left" w:pos="1418"/>
        </w:tabs>
        <w:ind w:left="1134" w:hanging="1134"/>
        <w:rPr>
          <w:rFonts w:ascii="Times New Roman" w:hAnsi="Times New Roman" w:cs="Times New Roman"/>
          <w:sz w:val="24"/>
          <w:szCs w:val="24"/>
          <w:lang w:val="en-US"/>
        </w:rPr>
      </w:pPr>
      <w:r>
        <w:rPr>
          <w:rFonts w:ascii="Times New Roman" w:hAnsi="Times New Roman" w:cs="Times New Roman"/>
          <w:sz w:val="24"/>
          <w:szCs w:val="24"/>
          <w:lang w:val="en-US"/>
        </w:rPr>
        <w:t>Sept</w:t>
      </w:r>
      <w:r w:rsidR="00DF7C89" w:rsidRPr="00807756">
        <w:rPr>
          <w:rFonts w:ascii="Times New Roman" w:hAnsi="Times New Roman" w:cs="Times New Roman"/>
          <w:sz w:val="24"/>
          <w:szCs w:val="24"/>
          <w:lang w:val="en-US"/>
        </w:rPr>
        <w:t xml:space="preserve">. </w:t>
      </w:r>
      <w:r>
        <w:rPr>
          <w:rFonts w:ascii="Times New Roman" w:hAnsi="Times New Roman" w:cs="Times New Roman"/>
          <w:sz w:val="24"/>
          <w:szCs w:val="24"/>
          <w:lang w:val="en-US"/>
        </w:rPr>
        <w:t>22/25</w:t>
      </w:r>
      <w:r w:rsidR="00F52E19" w:rsidRPr="00807756">
        <w:rPr>
          <w:rFonts w:ascii="Times New Roman" w:hAnsi="Times New Roman" w:cs="Times New Roman"/>
          <w:sz w:val="24"/>
          <w:szCs w:val="24"/>
          <w:lang w:val="en-US"/>
        </w:rPr>
        <w:t xml:space="preserve"> – </w:t>
      </w:r>
      <w:r w:rsidR="0044242E" w:rsidRPr="00807756">
        <w:rPr>
          <w:rFonts w:ascii="Times New Roman" w:hAnsi="Times New Roman" w:cs="Times New Roman"/>
          <w:sz w:val="24"/>
          <w:szCs w:val="24"/>
          <w:lang w:val="en-US"/>
        </w:rPr>
        <w:t xml:space="preserve"> </w:t>
      </w:r>
      <w:r w:rsidR="00912908">
        <w:rPr>
          <w:rFonts w:ascii="Times New Roman" w:hAnsi="Times New Roman" w:cs="Times New Roman"/>
          <w:sz w:val="24"/>
          <w:szCs w:val="24"/>
          <w:lang w:val="en-US"/>
        </w:rPr>
        <w:tab/>
      </w:r>
      <w:r w:rsidR="000326A9" w:rsidRPr="00807756">
        <w:rPr>
          <w:rFonts w:ascii="Times New Roman" w:hAnsi="Times New Roman" w:cs="Times New Roman"/>
          <w:sz w:val="24"/>
          <w:szCs w:val="24"/>
          <w:lang w:val="en-US"/>
        </w:rPr>
        <w:t>Introduction</w:t>
      </w:r>
    </w:p>
    <w:p w14:paraId="5698B119" w14:textId="20200224" w:rsidR="00BE40B7" w:rsidRDefault="00BE40B7" w:rsidP="00C45A4B">
      <w:pPr>
        <w:tabs>
          <w:tab w:val="left" w:pos="1418"/>
        </w:tabs>
        <w:ind w:left="1134" w:hanging="1134"/>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sidR="00956C5B">
        <w:rPr>
          <w:rFonts w:ascii="Times New Roman" w:hAnsi="Times New Roman" w:cs="Times New Roman"/>
          <w:sz w:val="24"/>
          <w:szCs w:val="24"/>
          <w:lang w:val="en-US"/>
        </w:rPr>
        <w:t xml:space="preserve">From </w:t>
      </w:r>
      <w:r>
        <w:rPr>
          <w:rFonts w:ascii="Times New Roman" w:hAnsi="Times New Roman" w:cs="Times New Roman"/>
          <w:sz w:val="24"/>
          <w:szCs w:val="24"/>
          <w:lang w:val="en-US"/>
        </w:rPr>
        <w:t>Lyotard,</w:t>
      </w:r>
      <w:r w:rsidR="00956C5B">
        <w:rPr>
          <w:rFonts w:ascii="Times New Roman" w:hAnsi="Times New Roman" w:cs="Times New Roman"/>
          <w:sz w:val="24"/>
          <w:szCs w:val="24"/>
          <w:lang w:val="en-US"/>
        </w:rPr>
        <w:t xml:space="preserve"> </w:t>
      </w:r>
      <w:r w:rsidR="00956C5B" w:rsidRPr="00956C5B">
        <w:rPr>
          <w:rFonts w:ascii="Times New Roman" w:hAnsi="Times New Roman" w:cs="Times New Roman"/>
          <w:i/>
          <w:iCs/>
          <w:sz w:val="24"/>
          <w:szCs w:val="24"/>
        </w:rPr>
        <w:t>The Postmodern Condition</w:t>
      </w:r>
    </w:p>
    <w:p w14:paraId="051CCF3A" w14:textId="2EC70DE0" w:rsidR="00BE40B7" w:rsidRPr="00807756" w:rsidRDefault="00BE40B7" w:rsidP="00E279F9">
      <w:pPr>
        <w:tabs>
          <w:tab w:val="left" w:pos="1418"/>
        </w:tabs>
        <w:rPr>
          <w:rFonts w:ascii="Times New Roman" w:hAnsi="Times New Roman" w:cs="Times New Roman"/>
          <w:sz w:val="24"/>
          <w:szCs w:val="24"/>
          <w:lang w:val="en-US"/>
        </w:rPr>
      </w:pPr>
      <w:r>
        <w:rPr>
          <w:rFonts w:ascii="Times New Roman" w:hAnsi="Times New Roman" w:cs="Times New Roman"/>
          <w:sz w:val="24"/>
          <w:szCs w:val="24"/>
          <w:lang w:val="en-US"/>
        </w:rPr>
        <w:tab/>
        <w:t xml:space="preserve">Althusser, </w:t>
      </w:r>
      <w:r w:rsidR="009239A6" w:rsidRPr="0048578D">
        <w:rPr>
          <w:rFonts w:asciiTheme="majorHAnsi" w:hAnsiTheme="majorHAnsi"/>
          <w:sz w:val="24"/>
          <w:szCs w:val="24"/>
        </w:rPr>
        <w:t xml:space="preserve">from </w:t>
      </w:r>
      <w:r w:rsidR="009239A6" w:rsidRPr="0048578D">
        <w:rPr>
          <w:rFonts w:asciiTheme="majorHAnsi" w:hAnsiTheme="majorHAnsi"/>
          <w:i/>
          <w:sz w:val="24"/>
          <w:szCs w:val="24"/>
        </w:rPr>
        <w:t>Ideology and Ideological State Apparatuses</w:t>
      </w:r>
    </w:p>
    <w:p w14:paraId="4D22E696" w14:textId="3367CF2D" w:rsidR="00416CF2" w:rsidRPr="00807756" w:rsidRDefault="00416CF2" w:rsidP="00912908">
      <w:pPr>
        <w:tabs>
          <w:tab w:val="left" w:pos="1418"/>
        </w:tabs>
        <w:ind w:left="1134" w:hanging="1134"/>
        <w:rPr>
          <w:rFonts w:ascii="Times New Roman" w:hAnsi="Times New Roman" w:cs="Times New Roman"/>
          <w:sz w:val="24"/>
          <w:szCs w:val="24"/>
          <w:lang w:val="en-US"/>
        </w:rPr>
      </w:pPr>
      <w:r w:rsidRPr="00807756">
        <w:rPr>
          <w:rFonts w:ascii="Times New Roman" w:hAnsi="Times New Roman" w:cs="Times New Roman"/>
          <w:sz w:val="24"/>
          <w:szCs w:val="24"/>
          <w:lang w:val="en-US"/>
        </w:rPr>
        <w:t>WEEK 2</w:t>
      </w:r>
      <w:r w:rsidR="00635ED9">
        <w:rPr>
          <w:rFonts w:ascii="Times New Roman" w:hAnsi="Times New Roman" w:cs="Times New Roman"/>
          <w:sz w:val="24"/>
          <w:szCs w:val="24"/>
          <w:lang w:val="en-US"/>
        </w:rPr>
        <w:tab/>
      </w:r>
      <w:r w:rsidR="00635ED9">
        <w:rPr>
          <w:rFonts w:ascii="Times New Roman" w:hAnsi="Times New Roman" w:cs="Times New Roman"/>
          <w:sz w:val="24"/>
          <w:szCs w:val="24"/>
          <w:lang w:val="en-US"/>
        </w:rPr>
        <w:tab/>
      </w:r>
      <w:r w:rsidR="00635ED9">
        <w:rPr>
          <w:rFonts w:ascii="Times New Roman" w:hAnsi="Times New Roman" w:cs="Times New Roman"/>
          <w:sz w:val="24"/>
          <w:szCs w:val="24"/>
          <w:lang w:val="en-US"/>
        </w:rPr>
        <w:tab/>
      </w:r>
      <w:r w:rsidR="00635ED9" w:rsidRPr="00635ED9">
        <w:rPr>
          <w:rFonts w:ascii="Times New Roman" w:hAnsi="Times New Roman" w:cs="Times New Roman"/>
          <w:b/>
          <w:bCs/>
          <w:sz w:val="24"/>
          <w:szCs w:val="24"/>
        </w:rPr>
        <w:t>The Author &amp; the Text</w:t>
      </w:r>
    </w:p>
    <w:p w14:paraId="65C0BF2F" w14:textId="6DB71121" w:rsidR="00BE40B7" w:rsidRDefault="00F4172B" w:rsidP="00E279F9">
      <w:pPr>
        <w:tabs>
          <w:tab w:val="left" w:pos="1440"/>
        </w:tabs>
        <w:rPr>
          <w:rFonts w:ascii="Times New Roman" w:hAnsi="Times New Roman" w:cs="Times New Roman"/>
          <w:sz w:val="24"/>
          <w:szCs w:val="24"/>
          <w:lang w:val="en-US"/>
        </w:rPr>
      </w:pPr>
      <w:r>
        <w:rPr>
          <w:rFonts w:ascii="Times New Roman" w:hAnsi="Times New Roman" w:cs="Times New Roman"/>
          <w:sz w:val="24"/>
          <w:szCs w:val="24"/>
          <w:lang w:val="en-US"/>
        </w:rPr>
        <w:t>Sept</w:t>
      </w:r>
      <w:r w:rsidR="00DF7C89" w:rsidRPr="002909AD">
        <w:rPr>
          <w:rFonts w:ascii="Times New Roman" w:hAnsi="Times New Roman" w:cs="Times New Roman"/>
          <w:sz w:val="24"/>
          <w:szCs w:val="24"/>
          <w:lang w:val="en-US"/>
        </w:rPr>
        <w:t xml:space="preserve">. </w:t>
      </w:r>
      <w:r>
        <w:rPr>
          <w:rFonts w:ascii="Times New Roman" w:hAnsi="Times New Roman" w:cs="Times New Roman"/>
          <w:sz w:val="24"/>
          <w:szCs w:val="24"/>
          <w:lang w:val="en-US"/>
        </w:rPr>
        <w:t>2</w:t>
      </w:r>
      <w:r w:rsidR="00DF7C89" w:rsidRPr="002909AD">
        <w:rPr>
          <w:rFonts w:ascii="Times New Roman" w:hAnsi="Times New Roman" w:cs="Times New Roman"/>
          <w:sz w:val="24"/>
          <w:szCs w:val="24"/>
          <w:lang w:val="en-US"/>
        </w:rPr>
        <w:t>9</w:t>
      </w:r>
      <w:r w:rsidR="00416CF2" w:rsidRPr="002909AD">
        <w:rPr>
          <w:rFonts w:ascii="Times New Roman" w:hAnsi="Times New Roman" w:cs="Times New Roman"/>
          <w:sz w:val="24"/>
          <w:szCs w:val="24"/>
          <w:lang w:val="en-US"/>
        </w:rPr>
        <w:t>/</w:t>
      </w:r>
      <w:r w:rsidR="00BE40B7">
        <w:rPr>
          <w:rFonts w:ascii="Times New Roman" w:hAnsi="Times New Roman" w:cs="Times New Roman"/>
          <w:sz w:val="24"/>
          <w:szCs w:val="24"/>
          <w:lang w:val="en-US"/>
        </w:rPr>
        <w:tab/>
      </w:r>
      <w:r w:rsidR="00BE40B7">
        <w:rPr>
          <w:rFonts w:ascii="Times New Roman" w:hAnsi="Times New Roman" w:cs="Times New Roman"/>
          <w:sz w:val="24"/>
          <w:szCs w:val="24"/>
          <w:lang w:val="en-US"/>
        </w:rPr>
        <w:t xml:space="preserve">Borges, </w:t>
      </w:r>
      <w:r w:rsidR="00BE40B7" w:rsidRPr="00BE40B7">
        <w:rPr>
          <w:rFonts w:ascii="Times New Roman" w:hAnsi="Times New Roman" w:cs="Times New Roman"/>
          <w:sz w:val="24"/>
          <w:szCs w:val="24"/>
          <w:lang w:val="en-US"/>
        </w:rPr>
        <w:t>"Pierre Menard, Author of the Quixote"</w:t>
      </w:r>
      <w:r w:rsidR="00E279F9">
        <w:rPr>
          <w:rFonts w:ascii="Times New Roman" w:hAnsi="Times New Roman" w:cs="Times New Roman"/>
          <w:sz w:val="24"/>
          <w:szCs w:val="24"/>
          <w:lang w:val="en-US"/>
        </w:rPr>
        <w:t xml:space="preserve">; </w:t>
      </w:r>
      <w:r w:rsidR="00E279F9" w:rsidRPr="00BE40B7">
        <w:rPr>
          <w:rFonts w:ascii="Times New Roman" w:hAnsi="Times New Roman" w:cs="Times New Roman"/>
          <w:sz w:val="24"/>
          <w:szCs w:val="24"/>
          <w:lang w:val="en-US"/>
        </w:rPr>
        <w:t>Borges,</w:t>
      </w:r>
      <w:r w:rsidR="00956C5B">
        <w:rPr>
          <w:rFonts w:ascii="Times New Roman" w:hAnsi="Times New Roman" w:cs="Times New Roman"/>
          <w:sz w:val="24"/>
          <w:szCs w:val="24"/>
          <w:lang w:val="en-US"/>
        </w:rPr>
        <w:t xml:space="preserve"> </w:t>
      </w:r>
      <w:r w:rsidR="00956C5B" w:rsidRPr="00956C5B">
        <w:rPr>
          <w:rFonts w:ascii="Times New Roman" w:hAnsi="Times New Roman" w:cs="Times New Roman"/>
          <w:sz w:val="24"/>
          <w:szCs w:val="24"/>
        </w:rPr>
        <w:t xml:space="preserve">“Tlön, Uqbar, Orbis </w:t>
      </w:r>
      <w:r w:rsidR="00E279F9" w:rsidRPr="00BE40B7">
        <w:rPr>
          <w:rFonts w:ascii="Times New Roman" w:hAnsi="Times New Roman" w:cs="Times New Roman"/>
          <w:sz w:val="24"/>
          <w:szCs w:val="24"/>
          <w:lang w:val="en-US"/>
        </w:rPr>
        <w:t xml:space="preserve"> </w:t>
      </w:r>
      <w:r w:rsidR="00E279F9">
        <w:rPr>
          <w:rFonts w:ascii="Times New Roman" w:hAnsi="Times New Roman" w:cs="Times New Roman"/>
          <w:sz w:val="24"/>
          <w:szCs w:val="24"/>
          <w:lang w:val="en-US"/>
        </w:rPr>
        <w:t>Oct.2</w:t>
      </w:r>
      <w:r w:rsidR="00E279F9" w:rsidRPr="002909AD">
        <w:rPr>
          <w:rFonts w:ascii="Times New Roman" w:hAnsi="Times New Roman" w:cs="Times New Roman"/>
          <w:sz w:val="24"/>
          <w:szCs w:val="24"/>
          <w:lang w:val="en-US"/>
        </w:rPr>
        <w:t xml:space="preserve"> –</w:t>
      </w:r>
      <w:r w:rsidR="00E279F9">
        <w:rPr>
          <w:rFonts w:ascii="Times New Roman" w:hAnsi="Times New Roman" w:cs="Times New Roman"/>
          <w:sz w:val="24"/>
          <w:szCs w:val="24"/>
          <w:lang w:val="en-US"/>
        </w:rPr>
        <w:tab/>
      </w:r>
      <w:r w:rsidR="00956C5B" w:rsidRPr="00956C5B">
        <w:rPr>
          <w:rFonts w:ascii="Times New Roman" w:hAnsi="Times New Roman" w:cs="Times New Roman"/>
          <w:sz w:val="24"/>
          <w:szCs w:val="24"/>
        </w:rPr>
        <w:t>Tertius”</w:t>
      </w:r>
    </w:p>
    <w:p w14:paraId="76671177" w14:textId="5192016C" w:rsidR="00BE40B7" w:rsidRDefault="00BE40B7" w:rsidP="00C45A4B">
      <w:pPr>
        <w:tabs>
          <w:tab w:val="left" w:pos="1418"/>
        </w:tabs>
        <w:ind w:left="1134" w:hanging="1134"/>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Barthes, “</w:t>
      </w:r>
      <w:r w:rsidRPr="00BE40B7">
        <w:rPr>
          <w:rFonts w:ascii="Times New Roman" w:hAnsi="Times New Roman" w:cs="Times New Roman"/>
          <w:sz w:val="24"/>
          <w:szCs w:val="24"/>
          <w:lang w:val="en-US"/>
        </w:rPr>
        <w:t>"The Death of the Author"</w:t>
      </w:r>
    </w:p>
    <w:p w14:paraId="335C156E" w14:textId="334ABFA2" w:rsidR="00C45A4B" w:rsidRPr="00BE40B7" w:rsidRDefault="00BE40B7" w:rsidP="00BE40B7">
      <w:pPr>
        <w:tabs>
          <w:tab w:val="left" w:pos="1418"/>
        </w:tabs>
        <w:ind w:left="1134" w:hanging="1134"/>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t>Foucault, “What is an Author?”</w:t>
      </w:r>
      <w:r w:rsidR="00912908">
        <w:rPr>
          <w:rFonts w:ascii="Times New Roman" w:hAnsi="Times New Roman" w:cs="Times New Roman"/>
          <w:sz w:val="24"/>
          <w:szCs w:val="24"/>
          <w:lang w:val="en-US"/>
        </w:rPr>
        <w:tab/>
      </w:r>
      <w:r>
        <w:rPr>
          <w:rFonts w:ascii="Times New Roman" w:hAnsi="Times New Roman" w:cs="Times New Roman"/>
          <w:sz w:val="24"/>
          <w:szCs w:val="24"/>
          <w:lang w:val="en-US"/>
        </w:rPr>
        <w:tab/>
      </w:r>
    </w:p>
    <w:p w14:paraId="0430D791" w14:textId="6FFB8864" w:rsidR="00416CF2" w:rsidRPr="00807756" w:rsidRDefault="00416CF2" w:rsidP="00C45A4B">
      <w:pPr>
        <w:tabs>
          <w:tab w:val="left" w:pos="1418"/>
        </w:tabs>
        <w:ind w:left="1134" w:hanging="1134"/>
        <w:rPr>
          <w:rFonts w:ascii="Times New Roman" w:hAnsi="Times New Roman" w:cs="Times New Roman"/>
          <w:sz w:val="24"/>
          <w:szCs w:val="24"/>
          <w:lang w:val="en-US"/>
        </w:rPr>
      </w:pPr>
      <w:r w:rsidRPr="00807756">
        <w:rPr>
          <w:rFonts w:ascii="Times New Roman" w:hAnsi="Times New Roman" w:cs="Times New Roman"/>
          <w:sz w:val="24"/>
          <w:szCs w:val="24"/>
          <w:lang w:val="en-US"/>
        </w:rPr>
        <w:t>WEEK 3</w:t>
      </w:r>
      <w:r w:rsidR="00635ED9">
        <w:rPr>
          <w:rFonts w:ascii="Times New Roman" w:hAnsi="Times New Roman" w:cs="Times New Roman"/>
          <w:sz w:val="24"/>
          <w:szCs w:val="24"/>
          <w:lang w:val="en-US"/>
        </w:rPr>
        <w:tab/>
      </w:r>
      <w:r w:rsidR="00635ED9">
        <w:rPr>
          <w:rFonts w:ascii="Times New Roman" w:hAnsi="Times New Roman" w:cs="Times New Roman"/>
          <w:sz w:val="24"/>
          <w:szCs w:val="24"/>
          <w:lang w:val="en-US"/>
        </w:rPr>
        <w:tab/>
      </w:r>
      <w:r w:rsidR="00635ED9">
        <w:rPr>
          <w:rFonts w:ascii="Times New Roman" w:hAnsi="Times New Roman" w:cs="Times New Roman"/>
          <w:sz w:val="24"/>
          <w:szCs w:val="24"/>
          <w:lang w:val="en-US"/>
        </w:rPr>
        <w:tab/>
      </w:r>
      <w:r w:rsidR="00635ED9" w:rsidRPr="006C1598">
        <w:rPr>
          <w:rFonts w:ascii="Times New Roman" w:hAnsi="Times New Roman" w:cs="Times New Roman"/>
          <w:b/>
          <w:bCs/>
          <w:sz w:val="24"/>
          <w:szCs w:val="24"/>
        </w:rPr>
        <w:t>Language, Difference &amp; Meaning</w:t>
      </w:r>
    </w:p>
    <w:p w14:paraId="3189225B" w14:textId="1A625C98" w:rsidR="00BE40B7" w:rsidRDefault="00C45A4B" w:rsidP="00C45A4B">
      <w:pPr>
        <w:tabs>
          <w:tab w:val="left" w:pos="1418"/>
        </w:tabs>
        <w:ind w:left="1134" w:hanging="1134"/>
        <w:rPr>
          <w:rFonts w:ascii="Times New Roman" w:hAnsi="Times New Roman" w:cs="Times New Roman"/>
          <w:sz w:val="24"/>
          <w:szCs w:val="24"/>
          <w:lang w:val="en-US"/>
        </w:rPr>
      </w:pPr>
      <w:r>
        <w:rPr>
          <w:rFonts w:ascii="Times New Roman" w:hAnsi="Times New Roman" w:cs="Times New Roman"/>
          <w:sz w:val="24"/>
          <w:szCs w:val="24"/>
          <w:lang w:val="en-US"/>
        </w:rPr>
        <w:t>Oct</w:t>
      </w:r>
      <w:r w:rsidR="0044242E" w:rsidRPr="00807756">
        <w:rPr>
          <w:rFonts w:ascii="Times New Roman" w:hAnsi="Times New Roman" w:cs="Times New Roman"/>
          <w:sz w:val="24"/>
          <w:szCs w:val="24"/>
          <w:lang w:val="en-US"/>
        </w:rPr>
        <w:t xml:space="preserve">. </w:t>
      </w:r>
      <w:r w:rsidR="00DF7C89" w:rsidRPr="00807756">
        <w:rPr>
          <w:rFonts w:ascii="Times New Roman" w:hAnsi="Times New Roman" w:cs="Times New Roman"/>
          <w:sz w:val="24"/>
          <w:szCs w:val="24"/>
          <w:lang w:val="en-US"/>
        </w:rPr>
        <w:t>6</w:t>
      </w:r>
      <w:r w:rsidR="00416CF2" w:rsidRPr="00807756">
        <w:rPr>
          <w:rFonts w:ascii="Times New Roman" w:hAnsi="Times New Roman" w:cs="Times New Roman"/>
          <w:sz w:val="24"/>
          <w:szCs w:val="24"/>
          <w:lang w:val="en-US"/>
        </w:rPr>
        <w:t>/</w:t>
      </w:r>
      <w:r>
        <w:rPr>
          <w:rFonts w:ascii="Times New Roman" w:hAnsi="Times New Roman" w:cs="Times New Roman"/>
          <w:sz w:val="24"/>
          <w:szCs w:val="24"/>
          <w:lang w:val="en-US"/>
        </w:rPr>
        <w:t>9</w:t>
      </w:r>
      <w:r w:rsidR="0044242E" w:rsidRPr="00807756">
        <w:rPr>
          <w:rFonts w:ascii="Times New Roman" w:hAnsi="Times New Roman" w:cs="Times New Roman"/>
          <w:sz w:val="24"/>
          <w:szCs w:val="24"/>
          <w:lang w:val="en-US"/>
        </w:rPr>
        <w:t xml:space="preserve"> </w:t>
      </w:r>
      <w:r w:rsidR="00F17395" w:rsidRPr="00807756">
        <w:rPr>
          <w:rFonts w:ascii="Times New Roman" w:hAnsi="Times New Roman" w:cs="Times New Roman"/>
          <w:sz w:val="24"/>
          <w:szCs w:val="24"/>
          <w:lang w:val="en-US"/>
        </w:rPr>
        <w:t xml:space="preserve">– </w:t>
      </w:r>
      <w:r w:rsidR="00912908">
        <w:rPr>
          <w:rFonts w:ascii="Times New Roman" w:hAnsi="Times New Roman" w:cs="Times New Roman"/>
          <w:sz w:val="24"/>
          <w:szCs w:val="24"/>
          <w:lang w:val="en-US"/>
        </w:rPr>
        <w:tab/>
      </w:r>
      <w:r w:rsidR="00BE40B7">
        <w:rPr>
          <w:rFonts w:ascii="Times New Roman" w:hAnsi="Times New Roman" w:cs="Times New Roman"/>
          <w:sz w:val="24"/>
          <w:szCs w:val="24"/>
          <w:lang w:val="en-US"/>
        </w:rPr>
        <w:tab/>
      </w:r>
      <w:r w:rsidR="00EC3077">
        <w:rPr>
          <w:rFonts w:ascii="Times New Roman" w:hAnsi="Times New Roman" w:cs="Times New Roman"/>
          <w:sz w:val="24"/>
          <w:szCs w:val="24"/>
          <w:lang w:val="en-US"/>
        </w:rPr>
        <w:t>Borges, “</w:t>
      </w:r>
      <w:r w:rsidR="00956C5B" w:rsidRPr="00BE40B7">
        <w:rPr>
          <w:rFonts w:ascii="Times New Roman" w:hAnsi="Times New Roman" w:cs="Times New Roman"/>
          <w:sz w:val="24"/>
          <w:szCs w:val="24"/>
          <w:lang w:val="en-US"/>
        </w:rPr>
        <w:t>"The Garden</w:t>
      </w:r>
      <w:r w:rsidR="00956C5B">
        <w:rPr>
          <w:rFonts w:ascii="Times New Roman" w:hAnsi="Times New Roman" w:cs="Times New Roman"/>
          <w:sz w:val="24"/>
          <w:szCs w:val="24"/>
          <w:lang w:val="en-US"/>
        </w:rPr>
        <w:t xml:space="preserve"> </w:t>
      </w:r>
      <w:r w:rsidR="00956C5B" w:rsidRPr="00BE40B7">
        <w:rPr>
          <w:rFonts w:ascii="Times New Roman" w:hAnsi="Times New Roman" w:cs="Times New Roman"/>
          <w:sz w:val="24"/>
          <w:szCs w:val="24"/>
          <w:lang w:val="en-US"/>
        </w:rPr>
        <w:t xml:space="preserve">Forking Paths"  </w:t>
      </w:r>
      <w:r w:rsidR="00956C5B">
        <w:rPr>
          <w:rFonts w:ascii="Times New Roman" w:hAnsi="Times New Roman" w:cs="Times New Roman"/>
          <w:sz w:val="24"/>
          <w:szCs w:val="24"/>
          <w:lang w:val="en-US"/>
        </w:rPr>
        <w:t xml:space="preserve">    </w:t>
      </w:r>
    </w:p>
    <w:p w14:paraId="2CE2F3E4" w14:textId="617DB86D" w:rsidR="00C45A4B" w:rsidRDefault="00BE40B7" w:rsidP="00C45A4B">
      <w:pPr>
        <w:tabs>
          <w:tab w:val="left" w:pos="1418"/>
        </w:tabs>
        <w:ind w:left="1134" w:hanging="1134"/>
        <w:rPr>
          <w:rFonts w:ascii="Times New Roman" w:hAnsi="Times New Roman" w:cs="Times New Roman"/>
          <w:i/>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sidRPr="00BE40B7">
        <w:rPr>
          <w:rFonts w:ascii="Times New Roman" w:hAnsi="Times New Roman" w:cs="Times New Roman"/>
          <w:sz w:val="24"/>
          <w:szCs w:val="24"/>
          <w:lang w:val="en-US"/>
        </w:rPr>
        <w:t>Derrida, "Structure, Sign, and Play";</w:t>
      </w:r>
    </w:p>
    <w:p w14:paraId="1444DB3A" w14:textId="699C258B" w:rsidR="00416CF2" w:rsidRPr="00EC3077" w:rsidRDefault="00416CF2" w:rsidP="00C45A4B">
      <w:pPr>
        <w:tabs>
          <w:tab w:val="left" w:pos="1418"/>
        </w:tabs>
        <w:ind w:left="1134" w:hanging="1134"/>
        <w:rPr>
          <w:rFonts w:ascii="Times New Roman" w:hAnsi="Times New Roman" w:cs="Times New Roman"/>
          <w:iCs/>
          <w:sz w:val="24"/>
          <w:szCs w:val="24"/>
          <w:lang w:val="en-US"/>
        </w:rPr>
      </w:pPr>
      <w:r w:rsidRPr="00807756">
        <w:rPr>
          <w:rFonts w:ascii="Times New Roman" w:hAnsi="Times New Roman" w:cs="Times New Roman"/>
          <w:sz w:val="24"/>
          <w:szCs w:val="24"/>
          <w:lang w:val="en-US"/>
        </w:rPr>
        <w:t>WEEK 4</w:t>
      </w:r>
      <w:r w:rsidR="002909AD" w:rsidRPr="002909AD">
        <w:rPr>
          <w:rFonts w:ascii="Times New Roman" w:hAnsi="Times New Roman" w:cs="Times New Roman"/>
          <w:i/>
          <w:sz w:val="24"/>
          <w:szCs w:val="24"/>
          <w:lang w:val="en-US"/>
        </w:rPr>
        <w:t xml:space="preserve"> </w:t>
      </w:r>
      <w:r w:rsidR="00EC3077">
        <w:rPr>
          <w:rFonts w:ascii="Times New Roman" w:hAnsi="Times New Roman" w:cs="Times New Roman"/>
          <w:i/>
          <w:sz w:val="24"/>
          <w:szCs w:val="24"/>
          <w:lang w:val="en-US"/>
        </w:rPr>
        <w:tab/>
      </w:r>
      <w:r w:rsidR="00EC3077">
        <w:rPr>
          <w:rFonts w:ascii="Times New Roman" w:hAnsi="Times New Roman" w:cs="Times New Roman"/>
          <w:i/>
          <w:sz w:val="24"/>
          <w:szCs w:val="24"/>
          <w:lang w:val="en-US"/>
        </w:rPr>
        <w:tab/>
      </w:r>
      <w:r w:rsidR="00EC3077">
        <w:rPr>
          <w:rFonts w:ascii="Times New Roman" w:hAnsi="Times New Roman" w:cs="Times New Roman"/>
          <w:i/>
          <w:sz w:val="24"/>
          <w:szCs w:val="24"/>
          <w:lang w:val="en-US"/>
        </w:rPr>
        <w:tab/>
      </w:r>
      <w:r w:rsidR="00EC3077" w:rsidRPr="00EC3077">
        <w:rPr>
          <w:rFonts w:ascii="Times New Roman" w:hAnsi="Times New Roman" w:cs="Times New Roman"/>
          <w:b/>
          <w:bCs/>
          <w:iCs/>
          <w:sz w:val="24"/>
          <w:szCs w:val="24"/>
          <w:lang w:val="en-US"/>
        </w:rPr>
        <w:t xml:space="preserve">The Reader, </w:t>
      </w:r>
      <w:r w:rsidR="00EC3077">
        <w:rPr>
          <w:rFonts w:ascii="Times New Roman" w:hAnsi="Times New Roman" w:cs="Times New Roman"/>
          <w:b/>
          <w:bCs/>
          <w:iCs/>
          <w:sz w:val="24"/>
          <w:szCs w:val="24"/>
          <w:lang w:val="en-US"/>
        </w:rPr>
        <w:t xml:space="preserve">The </w:t>
      </w:r>
      <w:r w:rsidR="00EC3077" w:rsidRPr="00EC3077">
        <w:rPr>
          <w:rFonts w:ascii="Times New Roman" w:hAnsi="Times New Roman" w:cs="Times New Roman"/>
          <w:b/>
          <w:bCs/>
          <w:iCs/>
          <w:sz w:val="24"/>
          <w:szCs w:val="24"/>
          <w:lang w:val="en-US"/>
        </w:rPr>
        <w:t>Novel and Interpretation</w:t>
      </w:r>
    </w:p>
    <w:p w14:paraId="567BF8EA" w14:textId="000D14A3" w:rsidR="00C45A4B" w:rsidRDefault="00C45A4B" w:rsidP="00912908">
      <w:pPr>
        <w:tabs>
          <w:tab w:val="left" w:pos="1418"/>
        </w:tabs>
        <w:ind w:left="1134" w:hanging="1134"/>
        <w:rPr>
          <w:rFonts w:ascii="Times New Roman" w:hAnsi="Times New Roman" w:cs="Times New Roman"/>
          <w:sz w:val="24"/>
          <w:szCs w:val="24"/>
          <w:lang w:val="en-US"/>
        </w:rPr>
      </w:pPr>
      <w:r>
        <w:rPr>
          <w:rFonts w:ascii="Times New Roman" w:hAnsi="Times New Roman" w:cs="Times New Roman"/>
          <w:sz w:val="24"/>
          <w:szCs w:val="24"/>
          <w:lang w:val="en-US"/>
        </w:rPr>
        <w:t>Oct. 13/16</w:t>
      </w:r>
      <w:r w:rsidR="00673C4B">
        <w:rPr>
          <w:rFonts w:ascii="Times New Roman" w:hAnsi="Times New Roman" w:cs="Times New Roman"/>
          <w:sz w:val="24"/>
          <w:szCs w:val="24"/>
          <w:lang w:val="en-US"/>
        </w:rPr>
        <w:t xml:space="preserve"> </w:t>
      </w:r>
      <w:r w:rsidR="000831BC" w:rsidRPr="00807756">
        <w:rPr>
          <w:rFonts w:ascii="Times New Roman" w:hAnsi="Times New Roman" w:cs="Times New Roman"/>
          <w:sz w:val="24"/>
          <w:szCs w:val="24"/>
          <w:lang w:val="en-US"/>
        </w:rPr>
        <w:t>–</w:t>
      </w:r>
      <w:r w:rsidR="00EC3077">
        <w:rPr>
          <w:rFonts w:ascii="Times New Roman" w:hAnsi="Times New Roman" w:cs="Times New Roman"/>
          <w:sz w:val="24"/>
          <w:szCs w:val="24"/>
          <w:lang w:val="en-US"/>
        </w:rPr>
        <w:t xml:space="preserve"> </w:t>
      </w:r>
      <w:r w:rsidR="00EC3077">
        <w:rPr>
          <w:rFonts w:ascii="Times New Roman" w:hAnsi="Times New Roman" w:cs="Times New Roman"/>
          <w:sz w:val="24"/>
          <w:szCs w:val="24"/>
          <w:lang w:val="en-US"/>
        </w:rPr>
        <w:tab/>
        <w:t xml:space="preserve">excerpts from Italo Calvino </w:t>
      </w:r>
      <w:r w:rsidR="00EC3077" w:rsidRPr="00EC3077">
        <w:rPr>
          <w:rFonts w:ascii="Times New Roman" w:hAnsi="Times New Roman" w:cs="Times New Roman"/>
          <w:i/>
          <w:iCs/>
          <w:sz w:val="24"/>
          <w:szCs w:val="24"/>
          <w:lang w:val="en-US"/>
        </w:rPr>
        <w:t>If on a Winter’s Night a Traveler</w:t>
      </w:r>
      <w:r w:rsidR="000831BC" w:rsidRPr="00807756">
        <w:rPr>
          <w:rFonts w:ascii="Times New Roman" w:hAnsi="Times New Roman" w:cs="Times New Roman"/>
          <w:sz w:val="24"/>
          <w:szCs w:val="24"/>
          <w:lang w:val="en-US"/>
        </w:rPr>
        <w:t xml:space="preserve"> </w:t>
      </w:r>
      <w:r w:rsidR="001E7BA3" w:rsidRPr="00807756">
        <w:rPr>
          <w:rFonts w:ascii="Times New Roman" w:hAnsi="Times New Roman" w:cs="Times New Roman"/>
          <w:sz w:val="24"/>
          <w:szCs w:val="24"/>
          <w:lang w:val="en-US"/>
        </w:rPr>
        <w:tab/>
      </w:r>
      <w:r w:rsidR="00416CF2" w:rsidRPr="00807756">
        <w:rPr>
          <w:rFonts w:ascii="Times New Roman" w:hAnsi="Times New Roman" w:cs="Times New Roman"/>
          <w:sz w:val="24"/>
          <w:szCs w:val="24"/>
          <w:lang w:val="en-US"/>
        </w:rPr>
        <w:t xml:space="preserve"> </w:t>
      </w:r>
      <w:r w:rsidR="00912908">
        <w:rPr>
          <w:rFonts w:ascii="Times New Roman" w:hAnsi="Times New Roman" w:cs="Times New Roman"/>
          <w:sz w:val="24"/>
          <w:szCs w:val="24"/>
          <w:lang w:val="en-US"/>
        </w:rPr>
        <w:tab/>
      </w:r>
    </w:p>
    <w:p w14:paraId="1DC59758" w14:textId="6C527C24" w:rsidR="00416CF2" w:rsidRPr="00807756" w:rsidRDefault="00416CF2" w:rsidP="00912908">
      <w:pPr>
        <w:tabs>
          <w:tab w:val="left" w:pos="1418"/>
        </w:tabs>
        <w:ind w:left="1134" w:hanging="1134"/>
        <w:rPr>
          <w:rFonts w:ascii="Times New Roman" w:hAnsi="Times New Roman" w:cs="Times New Roman"/>
          <w:sz w:val="24"/>
          <w:szCs w:val="24"/>
          <w:lang w:val="en-US"/>
        </w:rPr>
      </w:pPr>
      <w:r w:rsidRPr="00807756">
        <w:rPr>
          <w:rFonts w:ascii="Times New Roman" w:hAnsi="Times New Roman" w:cs="Times New Roman"/>
          <w:sz w:val="24"/>
          <w:szCs w:val="24"/>
          <w:lang w:val="en-US"/>
        </w:rPr>
        <w:t>WEEK 5</w:t>
      </w:r>
      <w:r w:rsidR="00EC3077">
        <w:rPr>
          <w:rFonts w:ascii="Times New Roman" w:hAnsi="Times New Roman" w:cs="Times New Roman"/>
          <w:sz w:val="24"/>
          <w:szCs w:val="24"/>
          <w:lang w:val="en-US"/>
        </w:rPr>
        <w:tab/>
      </w:r>
      <w:r w:rsidR="00EC3077">
        <w:rPr>
          <w:rFonts w:ascii="Times New Roman" w:hAnsi="Times New Roman" w:cs="Times New Roman"/>
          <w:sz w:val="24"/>
          <w:szCs w:val="24"/>
          <w:lang w:val="en-US"/>
        </w:rPr>
        <w:tab/>
      </w:r>
      <w:r w:rsidR="00EC3077">
        <w:rPr>
          <w:rFonts w:ascii="Times New Roman" w:hAnsi="Times New Roman" w:cs="Times New Roman"/>
          <w:sz w:val="24"/>
          <w:szCs w:val="24"/>
          <w:lang w:val="en-US"/>
        </w:rPr>
        <w:tab/>
      </w:r>
      <w:r w:rsidR="00EC3077" w:rsidRPr="00EC3077">
        <w:rPr>
          <w:rFonts w:ascii="Times New Roman" w:hAnsi="Times New Roman" w:cs="Times New Roman"/>
          <w:b/>
          <w:bCs/>
          <w:sz w:val="24"/>
          <w:szCs w:val="24"/>
          <w:lang w:val="en-US"/>
        </w:rPr>
        <w:t>Language, Identity &amp; Reality</w:t>
      </w:r>
    </w:p>
    <w:p w14:paraId="72571269" w14:textId="77777777" w:rsidR="009239A6" w:rsidRDefault="00C45A4B" w:rsidP="00956C5B">
      <w:pPr>
        <w:tabs>
          <w:tab w:val="left" w:pos="1418"/>
        </w:tabs>
        <w:ind w:left="1134" w:hanging="1134"/>
        <w:rPr>
          <w:rFonts w:ascii="Times New Roman" w:hAnsi="Times New Roman" w:cs="Times New Roman"/>
          <w:sz w:val="24"/>
          <w:szCs w:val="24"/>
          <w:lang w:val="en-US"/>
        </w:rPr>
      </w:pPr>
      <w:r>
        <w:rPr>
          <w:rFonts w:ascii="Times New Roman" w:hAnsi="Times New Roman" w:cs="Times New Roman"/>
          <w:sz w:val="24"/>
          <w:szCs w:val="24"/>
          <w:lang w:val="en-US"/>
        </w:rPr>
        <w:t>Oct</w:t>
      </w:r>
      <w:r w:rsidR="00A15EB5" w:rsidRPr="00807756">
        <w:rPr>
          <w:rFonts w:ascii="Times New Roman" w:hAnsi="Times New Roman" w:cs="Times New Roman"/>
          <w:sz w:val="24"/>
          <w:szCs w:val="24"/>
          <w:lang w:val="en-US"/>
        </w:rPr>
        <w:t xml:space="preserve">. </w:t>
      </w:r>
      <w:r>
        <w:rPr>
          <w:rFonts w:ascii="Times New Roman" w:hAnsi="Times New Roman" w:cs="Times New Roman"/>
          <w:sz w:val="24"/>
          <w:szCs w:val="24"/>
          <w:lang w:val="en-US"/>
        </w:rPr>
        <w:t>20</w:t>
      </w:r>
      <w:r w:rsidR="00673C4B">
        <w:rPr>
          <w:rFonts w:ascii="Times New Roman" w:hAnsi="Times New Roman" w:cs="Times New Roman"/>
          <w:sz w:val="24"/>
          <w:szCs w:val="24"/>
          <w:lang w:val="en-US"/>
        </w:rPr>
        <w:t>/</w:t>
      </w:r>
      <w:r>
        <w:rPr>
          <w:rFonts w:ascii="Times New Roman" w:hAnsi="Times New Roman" w:cs="Times New Roman"/>
          <w:sz w:val="24"/>
          <w:szCs w:val="24"/>
          <w:lang w:val="en-US"/>
        </w:rPr>
        <w:t>23</w:t>
      </w:r>
      <w:r w:rsidR="00673C4B">
        <w:rPr>
          <w:rFonts w:ascii="Times New Roman" w:hAnsi="Times New Roman" w:cs="Times New Roman"/>
          <w:sz w:val="24"/>
          <w:szCs w:val="24"/>
          <w:lang w:val="en-US"/>
        </w:rPr>
        <w:t xml:space="preserve"> – </w:t>
      </w:r>
      <w:r w:rsidR="002909AD">
        <w:rPr>
          <w:rFonts w:ascii="Times New Roman" w:hAnsi="Times New Roman" w:cs="Times New Roman"/>
          <w:sz w:val="24"/>
          <w:szCs w:val="24"/>
          <w:lang w:val="en-US"/>
        </w:rPr>
        <w:tab/>
      </w:r>
      <w:r w:rsidR="00E279F9">
        <w:rPr>
          <w:rFonts w:ascii="Times New Roman" w:hAnsi="Times New Roman" w:cs="Times New Roman"/>
          <w:sz w:val="24"/>
          <w:szCs w:val="24"/>
          <w:lang w:val="en-US"/>
        </w:rPr>
        <w:t>Paul Auster, “City of Glass”</w:t>
      </w:r>
      <w:r w:rsidR="00956C5B">
        <w:rPr>
          <w:rFonts w:ascii="Times New Roman" w:hAnsi="Times New Roman" w:cs="Times New Roman"/>
          <w:sz w:val="24"/>
          <w:szCs w:val="24"/>
          <w:lang w:val="en-US"/>
        </w:rPr>
        <w:tab/>
      </w:r>
    </w:p>
    <w:p w14:paraId="5E8C1296" w14:textId="19FA227B" w:rsidR="00956C5B" w:rsidRDefault="009239A6" w:rsidP="009239A6">
      <w:pPr>
        <w:tabs>
          <w:tab w:val="left" w:pos="1418"/>
        </w:tabs>
        <w:ind w:left="1416" w:hanging="1134"/>
        <w:rPr>
          <w:rFonts w:asciiTheme="majorHAnsi" w:hAnsiTheme="majorHAnsi"/>
          <w:sz w:val="24"/>
          <w:szCs w:val="24"/>
        </w:rPr>
      </w:pP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Lacan, </w:t>
      </w:r>
      <w:r w:rsidRPr="0048578D">
        <w:rPr>
          <w:rFonts w:asciiTheme="majorHAnsi" w:hAnsiTheme="majorHAnsi"/>
          <w:sz w:val="24"/>
          <w:szCs w:val="24"/>
          <w:lang w:val="en-US"/>
        </w:rPr>
        <w:t>“</w:t>
      </w:r>
      <w:r w:rsidRPr="0048578D">
        <w:rPr>
          <w:rFonts w:asciiTheme="majorHAnsi" w:hAnsiTheme="majorHAnsi"/>
          <w:sz w:val="24"/>
          <w:szCs w:val="24"/>
        </w:rPr>
        <w:t>The Mirror Stage as Formative of the Function of the I as Revealed in Psychoanalytic Experience”</w:t>
      </w:r>
      <w:r>
        <w:rPr>
          <w:rFonts w:asciiTheme="majorHAnsi" w:hAnsiTheme="majorHAnsi"/>
          <w:sz w:val="24"/>
          <w:szCs w:val="24"/>
        </w:rPr>
        <w:t>,</w:t>
      </w:r>
      <w:r w:rsidRPr="0048578D">
        <w:rPr>
          <w:rFonts w:asciiTheme="majorHAnsi" w:hAnsiTheme="majorHAnsi"/>
          <w:sz w:val="24"/>
          <w:szCs w:val="24"/>
        </w:rPr>
        <w:t xml:space="preserve"> “The Signification of the Phallus”</w:t>
      </w:r>
      <w:r>
        <w:rPr>
          <w:rFonts w:ascii="Times New Roman" w:hAnsi="Times New Roman" w:cs="Times New Roman"/>
          <w:sz w:val="24"/>
          <w:szCs w:val="24"/>
          <w:lang w:val="en-US"/>
        </w:rPr>
        <w:t xml:space="preserve">, </w:t>
      </w:r>
      <w:r w:rsidRPr="0048578D">
        <w:rPr>
          <w:rFonts w:asciiTheme="majorHAnsi" w:hAnsiTheme="majorHAnsi"/>
          <w:sz w:val="24"/>
          <w:szCs w:val="24"/>
        </w:rPr>
        <w:t>“The Agency of the Letter in the Unconscious”</w:t>
      </w:r>
    </w:p>
    <w:p w14:paraId="59AF1295" w14:textId="77777777" w:rsidR="009B5E7A" w:rsidRPr="00956C5B" w:rsidRDefault="009B5E7A" w:rsidP="009239A6">
      <w:pPr>
        <w:tabs>
          <w:tab w:val="left" w:pos="1418"/>
        </w:tabs>
        <w:ind w:left="1416" w:hanging="1134"/>
        <w:rPr>
          <w:rFonts w:ascii="Times New Roman" w:hAnsi="Times New Roman" w:cs="Times New Roman"/>
          <w:sz w:val="24"/>
          <w:szCs w:val="24"/>
          <w:lang w:val="en-US"/>
        </w:rPr>
      </w:pPr>
    </w:p>
    <w:p w14:paraId="39423512" w14:textId="3843A2AF" w:rsidR="00416CF2" w:rsidRPr="00807756" w:rsidRDefault="00416CF2" w:rsidP="00C45A4B">
      <w:pPr>
        <w:tabs>
          <w:tab w:val="left" w:pos="1418"/>
        </w:tabs>
        <w:ind w:left="1134" w:hanging="1134"/>
        <w:rPr>
          <w:rFonts w:ascii="Times New Roman" w:hAnsi="Times New Roman" w:cs="Times New Roman"/>
          <w:sz w:val="24"/>
          <w:szCs w:val="24"/>
          <w:lang w:val="en-US"/>
        </w:rPr>
      </w:pPr>
      <w:r w:rsidRPr="00807756">
        <w:rPr>
          <w:rFonts w:ascii="Times New Roman" w:hAnsi="Times New Roman" w:cs="Times New Roman"/>
          <w:sz w:val="24"/>
          <w:szCs w:val="24"/>
          <w:lang w:val="en-US"/>
        </w:rPr>
        <w:lastRenderedPageBreak/>
        <w:t>WEEK 6</w:t>
      </w:r>
      <w:r w:rsidR="00956C5B">
        <w:rPr>
          <w:rFonts w:ascii="Times New Roman" w:hAnsi="Times New Roman" w:cs="Times New Roman"/>
          <w:sz w:val="24"/>
          <w:szCs w:val="24"/>
          <w:lang w:val="en-US"/>
        </w:rPr>
        <w:tab/>
      </w:r>
      <w:r w:rsidR="00956C5B">
        <w:rPr>
          <w:rFonts w:ascii="Times New Roman" w:hAnsi="Times New Roman" w:cs="Times New Roman"/>
          <w:sz w:val="24"/>
          <w:szCs w:val="24"/>
          <w:lang w:val="en-US"/>
        </w:rPr>
        <w:tab/>
      </w:r>
      <w:r w:rsidR="00956C5B">
        <w:rPr>
          <w:rFonts w:ascii="Times New Roman" w:hAnsi="Times New Roman" w:cs="Times New Roman"/>
          <w:sz w:val="24"/>
          <w:szCs w:val="24"/>
          <w:lang w:val="en-US"/>
        </w:rPr>
        <w:tab/>
      </w:r>
      <w:r w:rsidR="00956C5B" w:rsidRPr="00956C5B">
        <w:rPr>
          <w:rFonts w:ascii="Times New Roman" w:hAnsi="Times New Roman" w:cs="Times New Roman"/>
          <w:b/>
          <w:bCs/>
          <w:sz w:val="24"/>
          <w:szCs w:val="24"/>
          <w:lang w:val="en-US"/>
        </w:rPr>
        <w:t>Self-Conscious Fiction</w:t>
      </w:r>
    </w:p>
    <w:p w14:paraId="43FE2028" w14:textId="0704F06B" w:rsidR="00C45A4B" w:rsidRDefault="00C45A4B" w:rsidP="00C45A4B">
      <w:pPr>
        <w:tabs>
          <w:tab w:val="left" w:pos="1418"/>
        </w:tabs>
        <w:ind w:left="1134" w:hanging="1134"/>
        <w:rPr>
          <w:rFonts w:ascii="Times New Roman" w:hAnsi="Times New Roman" w:cs="Times New Roman"/>
          <w:sz w:val="24"/>
          <w:szCs w:val="24"/>
          <w:lang w:val="en-US"/>
        </w:rPr>
      </w:pPr>
      <w:r>
        <w:rPr>
          <w:rFonts w:ascii="Times New Roman" w:hAnsi="Times New Roman" w:cs="Times New Roman"/>
          <w:sz w:val="24"/>
          <w:szCs w:val="24"/>
          <w:lang w:val="en-US"/>
        </w:rPr>
        <w:t>Oct</w:t>
      </w:r>
      <w:r w:rsidR="00DF7C89" w:rsidRPr="00807756">
        <w:rPr>
          <w:rFonts w:ascii="Times New Roman" w:hAnsi="Times New Roman" w:cs="Times New Roman"/>
          <w:sz w:val="24"/>
          <w:szCs w:val="24"/>
          <w:lang w:val="en-US"/>
        </w:rPr>
        <w:t xml:space="preserve">. </w:t>
      </w:r>
      <w:r>
        <w:rPr>
          <w:rFonts w:ascii="Times New Roman" w:hAnsi="Times New Roman" w:cs="Times New Roman"/>
          <w:sz w:val="24"/>
          <w:szCs w:val="24"/>
          <w:lang w:val="en-US"/>
        </w:rPr>
        <w:t>27</w:t>
      </w:r>
      <w:r w:rsidR="00416CF2" w:rsidRPr="00807756">
        <w:rPr>
          <w:rFonts w:ascii="Times New Roman" w:hAnsi="Times New Roman" w:cs="Times New Roman"/>
          <w:sz w:val="24"/>
          <w:szCs w:val="24"/>
          <w:lang w:val="en-US"/>
        </w:rPr>
        <w:t>/</w:t>
      </w:r>
      <w:r>
        <w:rPr>
          <w:rFonts w:ascii="Times New Roman" w:hAnsi="Times New Roman" w:cs="Times New Roman"/>
          <w:sz w:val="24"/>
          <w:szCs w:val="24"/>
          <w:lang w:val="en-US"/>
        </w:rPr>
        <w:t>30</w:t>
      </w:r>
      <w:r w:rsidR="000326A9" w:rsidRPr="00807756">
        <w:rPr>
          <w:rFonts w:ascii="Times New Roman" w:hAnsi="Times New Roman" w:cs="Times New Roman"/>
          <w:sz w:val="24"/>
          <w:szCs w:val="24"/>
          <w:lang w:val="en-US"/>
        </w:rPr>
        <w:t xml:space="preserve"> </w:t>
      </w:r>
      <w:r w:rsidR="00DD08B3" w:rsidRPr="00807756">
        <w:rPr>
          <w:rFonts w:ascii="Times New Roman" w:hAnsi="Times New Roman" w:cs="Times New Roman"/>
          <w:sz w:val="24"/>
          <w:szCs w:val="24"/>
          <w:lang w:val="en-US"/>
        </w:rPr>
        <w:t xml:space="preserve">– </w:t>
      </w:r>
      <w:r w:rsidR="00A15EB5" w:rsidRPr="00807756">
        <w:rPr>
          <w:rFonts w:ascii="Times New Roman" w:hAnsi="Times New Roman" w:cs="Times New Roman"/>
          <w:sz w:val="24"/>
          <w:szCs w:val="24"/>
          <w:lang w:val="en-US"/>
        </w:rPr>
        <w:t xml:space="preserve"> </w:t>
      </w:r>
      <w:r w:rsidR="00434767" w:rsidRPr="00807756">
        <w:rPr>
          <w:rFonts w:ascii="Times New Roman" w:hAnsi="Times New Roman" w:cs="Times New Roman"/>
          <w:sz w:val="24"/>
          <w:szCs w:val="24"/>
          <w:lang w:val="en-US"/>
        </w:rPr>
        <w:tab/>
      </w:r>
      <w:r w:rsidR="00E279F9">
        <w:rPr>
          <w:rFonts w:ascii="Times New Roman" w:hAnsi="Times New Roman" w:cs="Times New Roman"/>
          <w:sz w:val="24"/>
          <w:szCs w:val="24"/>
          <w:lang w:val="en-US"/>
        </w:rPr>
        <w:t>Paul Auster, “City of Glass”</w:t>
      </w:r>
    </w:p>
    <w:p w14:paraId="5E326119" w14:textId="77777777" w:rsidR="00956C5B" w:rsidRDefault="00956C5B" w:rsidP="00956C5B">
      <w:pPr>
        <w:tabs>
          <w:tab w:val="left" w:pos="1418"/>
        </w:tabs>
        <w:ind w:left="1134" w:hanging="1134"/>
        <w:rPr>
          <w:rFonts w:ascii="Times New Roman" w:hAnsi="Times New Roman" w:cs="Times New Roman"/>
          <w:i/>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 xml:space="preserve">From </w:t>
      </w:r>
      <w:r w:rsidRPr="00956C5B">
        <w:rPr>
          <w:rFonts w:ascii="Times New Roman" w:hAnsi="Times New Roman" w:cs="Times New Roman"/>
          <w:sz w:val="24"/>
          <w:szCs w:val="24"/>
        </w:rPr>
        <w:t xml:space="preserve">Patricia Waugh, </w:t>
      </w:r>
      <w:r w:rsidRPr="00956C5B">
        <w:rPr>
          <w:rFonts w:ascii="Times New Roman" w:hAnsi="Times New Roman" w:cs="Times New Roman"/>
          <w:i/>
          <w:iCs/>
          <w:sz w:val="24"/>
          <w:szCs w:val="24"/>
        </w:rPr>
        <w:t>Metafiction</w:t>
      </w:r>
    </w:p>
    <w:p w14:paraId="4B9E1F6C" w14:textId="20CD2EC7" w:rsidR="00416CF2" w:rsidRPr="00E279F9" w:rsidRDefault="00416CF2" w:rsidP="00C45A4B">
      <w:pPr>
        <w:tabs>
          <w:tab w:val="left" w:pos="1418"/>
        </w:tabs>
        <w:ind w:left="1134" w:hanging="1134"/>
        <w:rPr>
          <w:rFonts w:ascii="Times New Roman" w:hAnsi="Times New Roman" w:cs="Times New Roman"/>
          <w:b/>
          <w:bCs/>
          <w:sz w:val="24"/>
          <w:szCs w:val="24"/>
          <w:lang w:val="en-US"/>
        </w:rPr>
      </w:pPr>
      <w:r w:rsidRPr="00807756">
        <w:rPr>
          <w:rFonts w:ascii="Times New Roman" w:hAnsi="Times New Roman" w:cs="Times New Roman"/>
          <w:sz w:val="24"/>
          <w:szCs w:val="24"/>
          <w:lang w:val="en-US"/>
        </w:rPr>
        <w:t>WEEK 7</w:t>
      </w:r>
      <w:r w:rsidR="00635ED9">
        <w:rPr>
          <w:rFonts w:ascii="Times New Roman" w:hAnsi="Times New Roman" w:cs="Times New Roman"/>
          <w:sz w:val="24"/>
          <w:szCs w:val="24"/>
          <w:lang w:val="en-US"/>
        </w:rPr>
        <w:tab/>
      </w:r>
      <w:r w:rsidR="00635ED9">
        <w:rPr>
          <w:rFonts w:ascii="Times New Roman" w:hAnsi="Times New Roman" w:cs="Times New Roman"/>
          <w:sz w:val="24"/>
          <w:szCs w:val="24"/>
          <w:lang w:val="en-US"/>
        </w:rPr>
        <w:tab/>
      </w:r>
      <w:r w:rsidR="00635ED9">
        <w:rPr>
          <w:rFonts w:ascii="Times New Roman" w:hAnsi="Times New Roman" w:cs="Times New Roman"/>
          <w:sz w:val="24"/>
          <w:szCs w:val="24"/>
          <w:lang w:val="en-US"/>
        </w:rPr>
        <w:tab/>
      </w:r>
      <w:r w:rsidR="00635ED9" w:rsidRPr="00E279F9">
        <w:rPr>
          <w:rFonts w:ascii="Times New Roman" w:hAnsi="Times New Roman" w:cs="Times New Roman"/>
          <w:b/>
          <w:bCs/>
          <w:sz w:val="24"/>
          <w:szCs w:val="24"/>
          <w:lang w:val="en-US"/>
        </w:rPr>
        <w:t>History: Fact, Narrative, Representation</w:t>
      </w:r>
    </w:p>
    <w:p w14:paraId="3FDF790C" w14:textId="3ACF152B" w:rsidR="00C45A4B" w:rsidRPr="00EC3077" w:rsidRDefault="00C45A4B" w:rsidP="00EC3077">
      <w:pPr>
        <w:tabs>
          <w:tab w:val="left" w:pos="1418"/>
        </w:tabs>
        <w:ind w:left="1416" w:hanging="1416"/>
        <w:rPr>
          <w:rFonts w:ascii="Times New Roman" w:hAnsi="Times New Roman" w:cs="Times New Roman"/>
          <w:sz w:val="24"/>
          <w:szCs w:val="24"/>
          <w:lang w:val="en-US"/>
        </w:rPr>
      </w:pPr>
      <w:r>
        <w:rPr>
          <w:rFonts w:ascii="Times New Roman" w:hAnsi="Times New Roman" w:cs="Times New Roman"/>
          <w:sz w:val="24"/>
          <w:szCs w:val="24"/>
          <w:lang w:val="en-US"/>
        </w:rPr>
        <w:t>Nov. 3/6</w:t>
      </w:r>
      <w:r w:rsidR="0027118A" w:rsidRPr="00807756">
        <w:rPr>
          <w:rFonts w:ascii="Times New Roman" w:hAnsi="Times New Roman" w:cs="Times New Roman"/>
          <w:sz w:val="24"/>
          <w:szCs w:val="24"/>
          <w:lang w:val="en-US"/>
        </w:rPr>
        <w:t xml:space="preserve"> – </w:t>
      </w:r>
      <w:r w:rsidR="00434767" w:rsidRPr="00807756">
        <w:rPr>
          <w:rFonts w:ascii="Times New Roman" w:hAnsi="Times New Roman" w:cs="Times New Roman"/>
          <w:sz w:val="24"/>
          <w:szCs w:val="24"/>
          <w:lang w:val="en-US"/>
        </w:rPr>
        <w:tab/>
      </w:r>
      <w:r w:rsidR="00912908">
        <w:rPr>
          <w:rFonts w:ascii="Times New Roman" w:hAnsi="Times New Roman" w:cs="Times New Roman"/>
          <w:sz w:val="24"/>
          <w:szCs w:val="24"/>
          <w:lang w:val="en-US"/>
        </w:rPr>
        <w:tab/>
      </w:r>
      <w:r>
        <w:rPr>
          <w:rFonts w:ascii="Times New Roman" w:hAnsi="Times New Roman" w:cs="Times New Roman"/>
          <w:sz w:val="24"/>
          <w:szCs w:val="24"/>
          <w:lang w:val="en-US"/>
        </w:rPr>
        <w:t xml:space="preserve">Jeanette Winterson, </w:t>
      </w:r>
      <w:r w:rsidRPr="00C45A4B">
        <w:rPr>
          <w:rFonts w:ascii="Times New Roman" w:hAnsi="Times New Roman" w:cs="Times New Roman"/>
          <w:i/>
          <w:iCs/>
          <w:sz w:val="24"/>
          <w:szCs w:val="24"/>
          <w:lang w:val="en-US"/>
        </w:rPr>
        <w:t>Sexing the Cherry</w:t>
      </w:r>
      <w:r w:rsidR="00EC3077">
        <w:rPr>
          <w:rFonts w:ascii="Times New Roman" w:hAnsi="Times New Roman" w:cs="Times New Roman"/>
          <w:sz w:val="24"/>
          <w:szCs w:val="24"/>
          <w:lang w:val="en-US"/>
        </w:rPr>
        <w:t xml:space="preserve"> – “The Story of the Twelve Dancing Princesses”</w:t>
      </w:r>
    </w:p>
    <w:p w14:paraId="7BA6B008" w14:textId="772C2357" w:rsidR="00635ED9" w:rsidRDefault="00635ED9" w:rsidP="00635ED9">
      <w:pPr>
        <w:tabs>
          <w:tab w:val="left" w:pos="1418"/>
        </w:tabs>
        <w:ind w:left="1134" w:hanging="1134"/>
        <w:rPr>
          <w:rFonts w:ascii="Times New Roman" w:hAnsi="Times New Roman" w:cs="Times New Roman"/>
          <w:sz w:val="24"/>
          <w:szCs w:val="24"/>
          <w:lang w:val="en-US"/>
        </w:rPr>
      </w:pPr>
      <w:r>
        <w:rPr>
          <w:rFonts w:ascii="Times New Roman" w:hAnsi="Times New Roman" w:cs="Times New Roman"/>
          <w:i/>
          <w:iCs/>
          <w:sz w:val="24"/>
          <w:szCs w:val="24"/>
          <w:lang w:val="en-US"/>
        </w:rPr>
        <w:tab/>
      </w:r>
      <w:r>
        <w:rPr>
          <w:rFonts w:ascii="Times New Roman" w:hAnsi="Times New Roman" w:cs="Times New Roman"/>
          <w:i/>
          <w:iCs/>
          <w:sz w:val="24"/>
          <w:szCs w:val="24"/>
          <w:lang w:val="en-US"/>
        </w:rPr>
        <w:tab/>
      </w:r>
      <w:r>
        <w:rPr>
          <w:rFonts w:ascii="Times New Roman" w:hAnsi="Times New Roman" w:cs="Times New Roman"/>
          <w:sz w:val="24"/>
          <w:szCs w:val="24"/>
          <w:lang w:val="en-US"/>
        </w:rPr>
        <w:t>Hayden White,</w:t>
      </w:r>
      <w:r>
        <w:rPr>
          <w:rFonts w:ascii="Times New Roman" w:hAnsi="Times New Roman" w:cs="Times New Roman"/>
          <w:sz w:val="24"/>
          <w:szCs w:val="24"/>
          <w:lang w:val="en-US"/>
        </w:rPr>
        <w:t xml:space="preserve"> </w:t>
      </w:r>
      <w:r w:rsidRPr="00635ED9">
        <w:rPr>
          <w:rFonts w:ascii="Times New Roman" w:hAnsi="Times New Roman" w:cs="Times New Roman"/>
          <w:sz w:val="24"/>
          <w:szCs w:val="24"/>
          <w:lang w:val="en-US"/>
        </w:rPr>
        <w:t>"The Historical Text as Literary Artifact"</w:t>
      </w:r>
    </w:p>
    <w:p w14:paraId="6E5A7FB1" w14:textId="0FDEEB16" w:rsidR="00416CF2" w:rsidRPr="00807756" w:rsidRDefault="00416CF2" w:rsidP="00C45A4B">
      <w:pPr>
        <w:tabs>
          <w:tab w:val="left" w:pos="1418"/>
        </w:tabs>
        <w:ind w:left="1134" w:hanging="1134"/>
        <w:rPr>
          <w:rFonts w:ascii="Times New Roman" w:hAnsi="Times New Roman" w:cs="Times New Roman"/>
          <w:sz w:val="24"/>
          <w:szCs w:val="24"/>
          <w:lang w:val="en-US"/>
        </w:rPr>
      </w:pPr>
      <w:r w:rsidRPr="00807756">
        <w:rPr>
          <w:rFonts w:ascii="Times New Roman" w:hAnsi="Times New Roman" w:cs="Times New Roman"/>
          <w:sz w:val="24"/>
          <w:szCs w:val="24"/>
          <w:lang w:val="en-US"/>
        </w:rPr>
        <w:t>WEEK 8</w:t>
      </w:r>
      <w:r w:rsidR="00635ED9">
        <w:rPr>
          <w:rFonts w:ascii="Times New Roman" w:hAnsi="Times New Roman" w:cs="Times New Roman"/>
          <w:sz w:val="24"/>
          <w:szCs w:val="24"/>
          <w:lang w:val="en-US"/>
        </w:rPr>
        <w:tab/>
      </w:r>
      <w:r w:rsidR="00635ED9">
        <w:rPr>
          <w:rFonts w:ascii="Times New Roman" w:hAnsi="Times New Roman" w:cs="Times New Roman"/>
          <w:sz w:val="24"/>
          <w:szCs w:val="24"/>
          <w:lang w:val="en-US"/>
        </w:rPr>
        <w:tab/>
      </w:r>
      <w:r w:rsidR="00635ED9">
        <w:rPr>
          <w:rFonts w:ascii="Times New Roman" w:hAnsi="Times New Roman" w:cs="Times New Roman"/>
          <w:sz w:val="24"/>
          <w:szCs w:val="24"/>
          <w:lang w:val="en-US"/>
        </w:rPr>
        <w:tab/>
      </w:r>
      <w:r w:rsidR="00635ED9" w:rsidRPr="006C1598">
        <w:rPr>
          <w:rFonts w:ascii="Times New Roman" w:hAnsi="Times New Roman" w:cs="Times New Roman"/>
          <w:b/>
          <w:bCs/>
          <w:sz w:val="24"/>
          <w:szCs w:val="24"/>
          <w:lang w:val="en-US"/>
        </w:rPr>
        <w:t>Gender, History &amp; Alternative Narratives</w:t>
      </w:r>
    </w:p>
    <w:p w14:paraId="1152C1C4" w14:textId="73CC1BCB" w:rsidR="00C45A4B" w:rsidRDefault="00C45A4B" w:rsidP="00C45A4B">
      <w:pPr>
        <w:tabs>
          <w:tab w:val="left" w:pos="1418"/>
        </w:tabs>
        <w:ind w:left="1134" w:hanging="1134"/>
        <w:rPr>
          <w:rFonts w:ascii="Times New Roman" w:hAnsi="Times New Roman" w:cs="Times New Roman"/>
          <w:i/>
          <w:sz w:val="24"/>
          <w:szCs w:val="24"/>
          <w:lang w:val="en-US"/>
        </w:rPr>
      </w:pPr>
      <w:r>
        <w:rPr>
          <w:rFonts w:ascii="Times New Roman" w:hAnsi="Times New Roman" w:cs="Times New Roman"/>
          <w:sz w:val="24"/>
          <w:szCs w:val="24"/>
          <w:lang w:val="en-US"/>
        </w:rPr>
        <w:t>Nov</w:t>
      </w:r>
      <w:r w:rsidR="00E21737" w:rsidRPr="00807756">
        <w:rPr>
          <w:rFonts w:ascii="Times New Roman" w:hAnsi="Times New Roman" w:cs="Times New Roman"/>
          <w:sz w:val="24"/>
          <w:szCs w:val="24"/>
          <w:lang w:val="en-US"/>
        </w:rPr>
        <w:t xml:space="preserve">. </w:t>
      </w:r>
      <w:r>
        <w:rPr>
          <w:rFonts w:ascii="Times New Roman" w:hAnsi="Times New Roman" w:cs="Times New Roman"/>
          <w:sz w:val="24"/>
          <w:szCs w:val="24"/>
          <w:lang w:val="en-US"/>
        </w:rPr>
        <w:t>10</w:t>
      </w:r>
      <w:r w:rsidR="008D25C1" w:rsidRPr="00807756">
        <w:rPr>
          <w:rFonts w:ascii="Times New Roman" w:hAnsi="Times New Roman" w:cs="Times New Roman"/>
          <w:sz w:val="24"/>
          <w:szCs w:val="24"/>
          <w:lang w:val="en-US"/>
        </w:rPr>
        <w:t>/</w:t>
      </w:r>
      <w:r>
        <w:rPr>
          <w:rFonts w:ascii="Times New Roman" w:hAnsi="Times New Roman" w:cs="Times New Roman"/>
          <w:sz w:val="24"/>
          <w:szCs w:val="24"/>
          <w:lang w:val="en-US"/>
        </w:rPr>
        <w:t>13</w:t>
      </w:r>
      <w:r w:rsidR="0027118A" w:rsidRPr="00807756">
        <w:rPr>
          <w:rFonts w:ascii="Times New Roman" w:hAnsi="Times New Roman" w:cs="Times New Roman"/>
          <w:sz w:val="24"/>
          <w:szCs w:val="24"/>
          <w:lang w:val="en-US"/>
        </w:rPr>
        <w:t xml:space="preserve"> </w:t>
      </w:r>
      <w:r w:rsidR="00EE37FD" w:rsidRPr="00807756">
        <w:rPr>
          <w:rFonts w:ascii="Times New Roman" w:hAnsi="Times New Roman" w:cs="Times New Roman"/>
          <w:sz w:val="24"/>
          <w:szCs w:val="24"/>
          <w:lang w:val="en-US"/>
        </w:rPr>
        <w:t xml:space="preserve">– </w:t>
      </w:r>
      <w:r w:rsidR="00434767" w:rsidRPr="00807756">
        <w:rPr>
          <w:rFonts w:ascii="Times New Roman" w:hAnsi="Times New Roman" w:cs="Times New Roman"/>
          <w:sz w:val="24"/>
          <w:szCs w:val="24"/>
          <w:lang w:val="en-US"/>
        </w:rPr>
        <w:tab/>
      </w:r>
      <w:r>
        <w:rPr>
          <w:rFonts w:ascii="Times New Roman" w:hAnsi="Times New Roman" w:cs="Times New Roman"/>
          <w:sz w:val="24"/>
          <w:szCs w:val="24"/>
          <w:lang w:val="en-US"/>
        </w:rPr>
        <w:t xml:space="preserve">Jeanette Winterson, </w:t>
      </w:r>
      <w:r w:rsidRPr="00C45A4B">
        <w:rPr>
          <w:rFonts w:ascii="Times New Roman" w:hAnsi="Times New Roman" w:cs="Times New Roman"/>
          <w:i/>
          <w:iCs/>
          <w:sz w:val="24"/>
          <w:szCs w:val="24"/>
          <w:lang w:val="en-US"/>
        </w:rPr>
        <w:t>Sexing the Cherry</w:t>
      </w:r>
      <w:r w:rsidR="00912908">
        <w:rPr>
          <w:rFonts w:ascii="Times New Roman" w:hAnsi="Times New Roman" w:cs="Times New Roman"/>
          <w:sz w:val="24"/>
          <w:szCs w:val="24"/>
          <w:lang w:val="en-US"/>
        </w:rPr>
        <w:tab/>
      </w:r>
    </w:p>
    <w:p w14:paraId="77CDE18E" w14:textId="152B3A14" w:rsidR="00956C5B" w:rsidRDefault="00956C5B" w:rsidP="00C45A4B">
      <w:pPr>
        <w:tabs>
          <w:tab w:val="left" w:pos="1418"/>
        </w:tabs>
        <w:ind w:left="1134" w:hanging="1134"/>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From </w:t>
      </w:r>
      <w:r w:rsidRPr="00956C5B">
        <w:rPr>
          <w:rFonts w:ascii="Times New Roman" w:hAnsi="Times New Roman" w:cs="Times New Roman"/>
          <w:sz w:val="24"/>
          <w:szCs w:val="24"/>
          <w:lang w:val="en-US"/>
        </w:rPr>
        <w:t xml:space="preserve">Linda Hutcheon, </w:t>
      </w:r>
      <w:r w:rsidRPr="00956C5B">
        <w:rPr>
          <w:rFonts w:ascii="Times New Roman" w:hAnsi="Times New Roman" w:cs="Times New Roman"/>
          <w:i/>
          <w:iCs/>
          <w:sz w:val="24"/>
          <w:szCs w:val="24"/>
          <w:lang w:val="en-US"/>
        </w:rPr>
        <w:t>A Poetics of Postmodernism</w:t>
      </w:r>
    </w:p>
    <w:p w14:paraId="4D98C965" w14:textId="3BBDB4CD" w:rsidR="00416CF2" w:rsidRPr="00807756" w:rsidRDefault="00416CF2" w:rsidP="00C45A4B">
      <w:pPr>
        <w:tabs>
          <w:tab w:val="left" w:pos="1418"/>
        </w:tabs>
        <w:ind w:left="1134" w:hanging="1134"/>
        <w:rPr>
          <w:rFonts w:ascii="Times New Roman" w:hAnsi="Times New Roman" w:cs="Times New Roman"/>
          <w:sz w:val="24"/>
          <w:szCs w:val="24"/>
          <w:lang w:val="en-US"/>
        </w:rPr>
      </w:pPr>
      <w:r w:rsidRPr="00807756">
        <w:rPr>
          <w:rFonts w:ascii="Times New Roman" w:hAnsi="Times New Roman" w:cs="Times New Roman"/>
          <w:sz w:val="24"/>
          <w:szCs w:val="24"/>
          <w:lang w:val="en-US"/>
        </w:rPr>
        <w:t>WEEK 9</w:t>
      </w:r>
      <w:r w:rsidR="006C1598">
        <w:rPr>
          <w:rFonts w:ascii="Times New Roman" w:hAnsi="Times New Roman" w:cs="Times New Roman"/>
          <w:sz w:val="24"/>
          <w:szCs w:val="24"/>
          <w:lang w:val="en-US"/>
        </w:rPr>
        <w:tab/>
      </w:r>
      <w:r w:rsidR="006C1598">
        <w:rPr>
          <w:rFonts w:ascii="Times New Roman" w:hAnsi="Times New Roman" w:cs="Times New Roman"/>
          <w:sz w:val="24"/>
          <w:szCs w:val="24"/>
          <w:lang w:val="en-US"/>
        </w:rPr>
        <w:tab/>
      </w:r>
      <w:r w:rsidR="006C1598">
        <w:rPr>
          <w:rFonts w:ascii="Times New Roman" w:hAnsi="Times New Roman" w:cs="Times New Roman"/>
          <w:sz w:val="24"/>
          <w:szCs w:val="24"/>
          <w:lang w:val="en-US"/>
        </w:rPr>
        <w:tab/>
      </w:r>
      <w:r w:rsidR="006C1598" w:rsidRPr="006C1598">
        <w:rPr>
          <w:rFonts w:ascii="Times New Roman" w:hAnsi="Times New Roman" w:cs="Times New Roman"/>
          <w:b/>
          <w:bCs/>
          <w:sz w:val="24"/>
          <w:szCs w:val="24"/>
          <w:lang w:val="en-US"/>
        </w:rPr>
        <w:t>Rewriting History and Intertextuality</w:t>
      </w:r>
    </w:p>
    <w:p w14:paraId="79730DF7" w14:textId="1D318F59" w:rsidR="00DA7162" w:rsidRDefault="00C45A4B" w:rsidP="00912908">
      <w:pPr>
        <w:tabs>
          <w:tab w:val="left" w:pos="1418"/>
        </w:tabs>
        <w:ind w:left="1134" w:hanging="1134"/>
        <w:rPr>
          <w:rFonts w:ascii="Times New Roman" w:hAnsi="Times New Roman" w:cs="Times New Roman"/>
          <w:sz w:val="24"/>
          <w:szCs w:val="24"/>
          <w:lang w:val="en-US"/>
        </w:rPr>
      </w:pPr>
      <w:r>
        <w:rPr>
          <w:rFonts w:ascii="Times New Roman" w:hAnsi="Times New Roman" w:cs="Times New Roman"/>
          <w:sz w:val="24"/>
          <w:szCs w:val="24"/>
          <w:lang w:val="en-US"/>
        </w:rPr>
        <w:t>Nov.</w:t>
      </w:r>
      <w:r w:rsidR="00434767" w:rsidRPr="00807756">
        <w:rPr>
          <w:rFonts w:ascii="Times New Roman" w:hAnsi="Times New Roman" w:cs="Times New Roman"/>
          <w:sz w:val="24"/>
          <w:szCs w:val="24"/>
          <w:lang w:val="en-US"/>
        </w:rPr>
        <w:t xml:space="preserve"> </w:t>
      </w:r>
      <w:r>
        <w:rPr>
          <w:rFonts w:ascii="Times New Roman" w:hAnsi="Times New Roman" w:cs="Times New Roman"/>
          <w:sz w:val="24"/>
          <w:szCs w:val="24"/>
          <w:lang w:val="en-US"/>
        </w:rPr>
        <w:t>17/20</w:t>
      </w:r>
      <w:r w:rsidR="008D25C1" w:rsidRPr="00807756">
        <w:rPr>
          <w:rFonts w:ascii="Times New Roman" w:hAnsi="Times New Roman" w:cs="Times New Roman"/>
          <w:sz w:val="24"/>
          <w:szCs w:val="24"/>
          <w:lang w:val="en-US"/>
        </w:rPr>
        <w:t xml:space="preserve"> – </w:t>
      </w:r>
      <w:r w:rsidR="00673C4B">
        <w:rPr>
          <w:rFonts w:ascii="Times New Roman" w:hAnsi="Times New Roman" w:cs="Times New Roman"/>
          <w:sz w:val="24"/>
          <w:szCs w:val="24"/>
          <w:lang w:val="en-US"/>
        </w:rPr>
        <w:tab/>
      </w:r>
      <w:r>
        <w:rPr>
          <w:rFonts w:ascii="Times New Roman" w:hAnsi="Times New Roman" w:cs="Times New Roman"/>
          <w:sz w:val="24"/>
          <w:szCs w:val="24"/>
          <w:lang w:val="en-US"/>
        </w:rPr>
        <w:t xml:space="preserve">Jeanette Winterson, </w:t>
      </w:r>
      <w:r w:rsidRPr="00C45A4B">
        <w:rPr>
          <w:rFonts w:ascii="Times New Roman" w:hAnsi="Times New Roman" w:cs="Times New Roman"/>
          <w:i/>
          <w:iCs/>
          <w:sz w:val="24"/>
          <w:szCs w:val="24"/>
          <w:lang w:val="en-US"/>
        </w:rPr>
        <w:t>Sexing the Cherry</w:t>
      </w:r>
      <w:r w:rsidR="00912908">
        <w:rPr>
          <w:rFonts w:ascii="Times New Roman" w:hAnsi="Times New Roman" w:cs="Times New Roman"/>
          <w:sz w:val="24"/>
          <w:szCs w:val="24"/>
          <w:lang w:val="en-US"/>
        </w:rPr>
        <w:tab/>
      </w:r>
    </w:p>
    <w:p w14:paraId="4DEBBA9C" w14:textId="09FB9C89" w:rsidR="00416CF2" w:rsidRPr="00807756" w:rsidRDefault="00416CF2" w:rsidP="00912908">
      <w:pPr>
        <w:tabs>
          <w:tab w:val="left" w:pos="1418"/>
        </w:tabs>
        <w:ind w:left="1134" w:hanging="1134"/>
        <w:rPr>
          <w:rFonts w:ascii="Times New Roman" w:hAnsi="Times New Roman" w:cs="Times New Roman"/>
          <w:sz w:val="24"/>
          <w:szCs w:val="24"/>
          <w:lang w:val="en-US"/>
        </w:rPr>
      </w:pPr>
      <w:r w:rsidRPr="00807756">
        <w:rPr>
          <w:rFonts w:ascii="Times New Roman" w:hAnsi="Times New Roman" w:cs="Times New Roman"/>
          <w:sz w:val="24"/>
          <w:szCs w:val="24"/>
          <w:lang w:val="en-US"/>
        </w:rPr>
        <w:t>WEEK 10</w:t>
      </w:r>
      <w:r w:rsidR="00635ED9">
        <w:rPr>
          <w:rFonts w:ascii="Times New Roman" w:hAnsi="Times New Roman" w:cs="Times New Roman"/>
          <w:sz w:val="24"/>
          <w:szCs w:val="24"/>
          <w:lang w:val="en-US"/>
        </w:rPr>
        <w:tab/>
      </w:r>
      <w:r w:rsidR="00635ED9">
        <w:rPr>
          <w:rFonts w:ascii="Times New Roman" w:hAnsi="Times New Roman" w:cs="Times New Roman"/>
          <w:sz w:val="24"/>
          <w:szCs w:val="24"/>
          <w:lang w:val="en-US"/>
        </w:rPr>
        <w:tab/>
      </w:r>
      <w:r w:rsidR="00635ED9">
        <w:rPr>
          <w:rFonts w:ascii="Times New Roman" w:hAnsi="Times New Roman" w:cs="Times New Roman"/>
          <w:sz w:val="24"/>
          <w:szCs w:val="24"/>
          <w:lang w:val="en-US"/>
        </w:rPr>
        <w:tab/>
      </w:r>
      <w:r w:rsidR="00635ED9" w:rsidRPr="00635ED9">
        <w:rPr>
          <w:rFonts w:ascii="Times New Roman" w:hAnsi="Times New Roman" w:cs="Times New Roman"/>
          <w:b/>
          <w:bCs/>
          <w:sz w:val="24"/>
          <w:szCs w:val="24"/>
        </w:rPr>
        <w:t>Postmodernism &amp; Culture</w:t>
      </w:r>
    </w:p>
    <w:p w14:paraId="6762D281" w14:textId="3BC8290A" w:rsidR="003D3863" w:rsidRDefault="00C45A4B" w:rsidP="00912908">
      <w:pPr>
        <w:tabs>
          <w:tab w:val="left" w:pos="1418"/>
        </w:tabs>
        <w:ind w:left="1134" w:hanging="1134"/>
        <w:rPr>
          <w:rFonts w:ascii="Times New Roman" w:hAnsi="Times New Roman" w:cs="Times New Roman"/>
          <w:i/>
          <w:iCs/>
          <w:sz w:val="24"/>
          <w:szCs w:val="24"/>
        </w:rPr>
      </w:pPr>
      <w:r>
        <w:rPr>
          <w:rFonts w:ascii="Times New Roman" w:hAnsi="Times New Roman" w:cs="Times New Roman"/>
          <w:sz w:val="24"/>
          <w:szCs w:val="24"/>
          <w:lang w:val="en-US"/>
        </w:rPr>
        <w:t>Nov.</w:t>
      </w:r>
      <w:r w:rsidR="00D07294" w:rsidRPr="00807756">
        <w:rPr>
          <w:rFonts w:ascii="Times New Roman" w:hAnsi="Times New Roman" w:cs="Times New Roman"/>
          <w:sz w:val="24"/>
          <w:szCs w:val="24"/>
          <w:lang w:val="en-US"/>
        </w:rPr>
        <w:t xml:space="preserve"> </w:t>
      </w:r>
      <w:r>
        <w:rPr>
          <w:rFonts w:ascii="Times New Roman" w:hAnsi="Times New Roman" w:cs="Times New Roman"/>
          <w:sz w:val="24"/>
          <w:szCs w:val="24"/>
          <w:lang w:val="en-US"/>
        </w:rPr>
        <w:t>24/27</w:t>
      </w:r>
      <w:r w:rsidR="00D07294" w:rsidRPr="00807756">
        <w:rPr>
          <w:rFonts w:ascii="Times New Roman" w:hAnsi="Times New Roman" w:cs="Times New Roman"/>
          <w:sz w:val="24"/>
          <w:szCs w:val="24"/>
          <w:lang w:val="en-US"/>
        </w:rPr>
        <w:t xml:space="preserve"> – </w:t>
      </w:r>
      <w:r w:rsidR="00434767" w:rsidRPr="00807756">
        <w:rPr>
          <w:rFonts w:ascii="Times New Roman" w:hAnsi="Times New Roman" w:cs="Times New Roman"/>
          <w:sz w:val="24"/>
          <w:szCs w:val="24"/>
          <w:lang w:val="en-US"/>
        </w:rPr>
        <w:tab/>
      </w:r>
      <w:r>
        <w:rPr>
          <w:rFonts w:ascii="Times New Roman" w:hAnsi="Times New Roman" w:cs="Times New Roman"/>
          <w:sz w:val="24"/>
          <w:szCs w:val="24"/>
        </w:rPr>
        <w:t xml:space="preserve">Julian Barnes, </w:t>
      </w:r>
      <w:r w:rsidRPr="00C45A4B">
        <w:rPr>
          <w:rFonts w:ascii="Times New Roman" w:hAnsi="Times New Roman" w:cs="Times New Roman"/>
          <w:i/>
          <w:iCs/>
          <w:sz w:val="24"/>
          <w:szCs w:val="24"/>
        </w:rPr>
        <w:t>England, England</w:t>
      </w:r>
    </w:p>
    <w:p w14:paraId="5E85534A" w14:textId="39DE3791" w:rsidR="00635ED9" w:rsidRPr="00807756" w:rsidRDefault="00635ED9" w:rsidP="00912908">
      <w:pPr>
        <w:tabs>
          <w:tab w:val="left" w:pos="1418"/>
        </w:tabs>
        <w:ind w:left="1134" w:hanging="1134"/>
        <w:rPr>
          <w:rFonts w:ascii="Times New Roman" w:hAnsi="Times New Roman" w:cs="Times New Roman"/>
          <w:sz w:val="24"/>
          <w:szCs w:val="24"/>
          <w:lang w:val="en-US"/>
        </w:rPr>
      </w:pPr>
      <w:r>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sz w:val="24"/>
          <w:szCs w:val="24"/>
          <w:lang w:val="en-US"/>
        </w:rPr>
        <w:t xml:space="preserve">Jameson, </w:t>
      </w:r>
      <w:r w:rsidRPr="00635ED9">
        <w:rPr>
          <w:rFonts w:ascii="Times New Roman" w:hAnsi="Times New Roman" w:cs="Times New Roman"/>
          <w:sz w:val="24"/>
          <w:szCs w:val="24"/>
          <w:lang w:val="en-US"/>
        </w:rPr>
        <w:t>"Postmodernism and Consumer Society"</w:t>
      </w:r>
    </w:p>
    <w:p w14:paraId="0E21EDFC" w14:textId="439A26AE" w:rsidR="00416CF2" w:rsidRPr="00807756" w:rsidRDefault="00416CF2" w:rsidP="00912908">
      <w:pPr>
        <w:tabs>
          <w:tab w:val="left" w:pos="1418"/>
        </w:tabs>
        <w:ind w:left="1134" w:hanging="1134"/>
        <w:rPr>
          <w:rFonts w:ascii="Times New Roman" w:hAnsi="Times New Roman" w:cs="Times New Roman"/>
          <w:sz w:val="24"/>
          <w:szCs w:val="24"/>
          <w:lang w:val="en-US"/>
        </w:rPr>
      </w:pPr>
      <w:r w:rsidRPr="00807756">
        <w:rPr>
          <w:rFonts w:ascii="Times New Roman" w:hAnsi="Times New Roman" w:cs="Times New Roman"/>
          <w:sz w:val="24"/>
          <w:szCs w:val="24"/>
          <w:lang w:val="en-US"/>
        </w:rPr>
        <w:t>WEEK 11</w:t>
      </w:r>
      <w:r w:rsidR="00635ED9">
        <w:rPr>
          <w:rFonts w:ascii="Times New Roman" w:hAnsi="Times New Roman" w:cs="Times New Roman"/>
          <w:sz w:val="24"/>
          <w:szCs w:val="24"/>
          <w:lang w:val="en-US"/>
        </w:rPr>
        <w:tab/>
      </w:r>
      <w:r w:rsidR="00635ED9">
        <w:rPr>
          <w:rFonts w:ascii="Times New Roman" w:hAnsi="Times New Roman" w:cs="Times New Roman"/>
          <w:sz w:val="24"/>
          <w:szCs w:val="24"/>
          <w:lang w:val="en-US"/>
        </w:rPr>
        <w:tab/>
      </w:r>
      <w:r w:rsidR="00635ED9">
        <w:rPr>
          <w:rFonts w:ascii="Times New Roman" w:hAnsi="Times New Roman" w:cs="Times New Roman"/>
          <w:sz w:val="24"/>
          <w:szCs w:val="24"/>
          <w:lang w:val="en-US"/>
        </w:rPr>
        <w:tab/>
      </w:r>
      <w:r w:rsidR="00635ED9" w:rsidRPr="00635ED9">
        <w:rPr>
          <w:rFonts w:ascii="Times New Roman" w:hAnsi="Times New Roman" w:cs="Times New Roman"/>
          <w:b/>
          <w:bCs/>
          <w:sz w:val="24"/>
          <w:szCs w:val="24"/>
          <w:lang w:val="en-US"/>
        </w:rPr>
        <w:t>Simulation &amp; Hyperreality</w:t>
      </w:r>
      <w:r w:rsidR="00635ED9">
        <w:rPr>
          <w:rFonts w:ascii="Times New Roman" w:hAnsi="Times New Roman" w:cs="Times New Roman"/>
          <w:sz w:val="24"/>
          <w:szCs w:val="24"/>
          <w:lang w:val="en-US"/>
        </w:rPr>
        <w:tab/>
      </w:r>
    </w:p>
    <w:p w14:paraId="1D30302E" w14:textId="2A408F7E" w:rsidR="00C45A4B" w:rsidRDefault="00C45A4B" w:rsidP="00C45A4B">
      <w:pPr>
        <w:tabs>
          <w:tab w:val="left" w:pos="1418"/>
        </w:tabs>
        <w:ind w:left="1134" w:hanging="1134"/>
        <w:rPr>
          <w:rFonts w:ascii="Times New Roman" w:hAnsi="Times New Roman" w:cs="Times New Roman"/>
          <w:i/>
          <w:iCs/>
          <w:sz w:val="24"/>
          <w:szCs w:val="24"/>
        </w:rPr>
      </w:pPr>
      <w:r>
        <w:rPr>
          <w:rFonts w:ascii="Times New Roman" w:hAnsi="Times New Roman" w:cs="Times New Roman"/>
          <w:sz w:val="24"/>
          <w:szCs w:val="24"/>
        </w:rPr>
        <w:t>Dec</w:t>
      </w:r>
      <w:r w:rsidR="00434767" w:rsidRPr="00807756">
        <w:rPr>
          <w:rFonts w:ascii="Times New Roman" w:hAnsi="Times New Roman" w:cs="Times New Roman"/>
          <w:sz w:val="24"/>
          <w:szCs w:val="24"/>
        </w:rPr>
        <w:t xml:space="preserve">. </w:t>
      </w:r>
      <w:r>
        <w:rPr>
          <w:rFonts w:ascii="Times New Roman" w:hAnsi="Times New Roman" w:cs="Times New Roman"/>
          <w:sz w:val="24"/>
          <w:szCs w:val="24"/>
        </w:rPr>
        <w:t>1/4</w:t>
      </w:r>
      <w:r w:rsidR="007C24EE" w:rsidRPr="00807756">
        <w:rPr>
          <w:rFonts w:ascii="Times New Roman" w:hAnsi="Times New Roman" w:cs="Times New Roman"/>
          <w:sz w:val="24"/>
          <w:szCs w:val="24"/>
        </w:rPr>
        <w:t xml:space="preserve"> –</w:t>
      </w:r>
      <w:r w:rsidR="006B29EC" w:rsidRPr="00807756">
        <w:rPr>
          <w:rFonts w:ascii="Times New Roman" w:hAnsi="Times New Roman" w:cs="Times New Roman"/>
          <w:sz w:val="24"/>
          <w:szCs w:val="24"/>
        </w:rPr>
        <w:t xml:space="preserve"> </w:t>
      </w:r>
      <w:r w:rsidR="00434767" w:rsidRPr="00807756">
        <w:rPr>
          <w:rFonts w:ascii="Times New Roman" w:hAnsi="Times New Roman" w:cs="Times New Roman"/>
          <w:sz w:val="24"/>
          <w:szCs w:val="24"/>
        </w:rPr>
        <w:tab/>
      </w:r>
      <w:r w:rsidR="00912908">
        <w:rPr>
          <w:rFonts w:ascii="Times New Roman" w:hAnsi="Times New Roman" w:cs="Times New Roman"/>
          <w:sz w:val="24"/>
          <w:szCs w:val="24"/>
        </w:rPr>
        <w:tab/>
      </w:r>
      <w:r>
        <w:rPr>
          <w:rFonts w:ascii="Times New Roman" w:hAnsi="Times New Roman" w:cs="Times New Roman"/>
          <w:sz w:val="24"/>
          <w:szCs w:val="24"/>
        </w:rPr>
        <w:t xml:space="preserve">Julian Barnes, </w:t>
      </w:r>
      <w:r w:rsidRPr="00C45A4B">
        <w:rPr>
          <w:rFonts w:ascii="Times New Roman" w:hAnsi="Times New Roman" w:cs="Times New Roman"/>
          <w:i/>
          <w:iCs/>
          <w:sz w:val="24"/>
          <w:szCs w:val="24"/>
        </w:rPr>
        <w:t>England, England</w:t>
      </w:r>
    </w:p>
    <w:p w14:paraId="2E18E225" w14:textId="28D8D55D" w:rsidR="00635ED9" w:rsidRDefault="00635ED9" w:rsidP="00C45A4B">
      <w:pPr>
        <w:tabs>
          <w:tab w:val="left" w:pos="1418"/>
        </w:tabs>
        <w:ind w:left="1134" w:hanging="1134"/>
        <w:rPr>
          <w:rFonts w:ascii="Times New Roman" w:hAnsi="Times New Roman" w:cs="Times New Roman"/>
          <w:sz w:val="24"/>
          <w:szCs w:val="24"/>
        </w:rPr>
      </w:pPr>
      <w:r>
        <w:rPr>
          <w:rFonts w:ascii="Times New Roman" w:hAnsi="Times New Roman" w:cs="Times New Roman"/>
          <w:i/>
          <w:iCs/>
          <w:sz w:val="24"/>
          <w:szCs w:val="24"/>
        </w:rPr>
        <w:tab/>
      </w:r>
      <w:r>
        <w:rPr>
          <w:rFonts w:ascii="Times New Roman" w:hAnsi="Times New Roman" w:cs="Times New Roman"/>
          <w:i/>
          <w:iCs/>
          <w:sz w:val="24"/>
          <w:szCs w:val="24"/>
        </w:rPr>
        <w:tab/>
      </w:r>
      <w:r>
        <w:rPr>
          <w:rFonts w:ascii="Times New Roman" w:hAnsi="Times New Roman" w:cs="Times New Roman"/>
          <w:sz w:val="24"/>
          <w:szCs w:val="24"/>
          <w:lang w:val="en-US"/>
        </w:rPr>
        <w:t xml:space="preserve">Baudrillard, </w:t>
      </w:r>
      <w:r w:rsidRPr="00635ED9">
        <w:rPr>
          <w:rFonts w:ascii="Times New Roman" w:hAnsi="Times New Roman" w:cs="Times New Roman"/>
          <w:sz w:val="24"/>
          <w:szCs w:val="24"/>
          <w:lang w:val="en-US"/>
        </w:rPr>
        <w:t>"The Precession of Simulacra"</w:t>
      </w:r>
    </w:p>
    <w:p w14:paraId="252E7D8C" w14:textId="077B9D19" w:rsidR="008D25C1" w:rsidRPr="00807756" w:rsidRDefault="008D25C1" w:rsidP="00C45A4B">
      <w:pPr>
        <w:tabs>
          <w:tab w:val="left" w:pos="1418"/>
        </w:tabs>
        <w:ind w:left="1134" w:hanging="1134"/>
        <w:rPr>
          <w:rFonts w:ascii="Times New Roman" w:hAnsi="Times New Roman" w:cs="Times New Roman"/>
          <w:sz w:val="24"/>
          <w:szCs w:val="24"/>
          <w:lang w:val="en-US"/>
        </w:rPr>
      </w:pPr>
      <w:r w:rsidRPr="00807756">
        <w:rPr>
          <w:rFonts w:ascii="Times New Roman" w:hAnsi="Times New Roman" w:cs="Times New Roman"/>
          <w:sz w:val="24"/>
          <w:szCs w:val="24"/>
          <w:lang w:val="en-US"/>
        </w:rPr>
        <w:t>WEEK 12</w:t>
      </w:r>
      <w:r w:rsidR="00D96DE2">
        <w:rPr>
          <w:rFonts w:ascii="Times New Roman" w:hAnsi="Times New Roman" w:cs="Times New Roman"/>
          <w:sz w:val="24"/>
          <w:szCs w:val="24"/>
          <w:lang w:val="en-US"/>
        </w:rPr>
        <w:tab/>
      </w:r>
      <w:r w:rsidR="00D96DE2">
        <w:rPr>
          <w:rFonts w:ascii="Times New Roman" w:hAnsi="Times New Roman" w:cs="Times New Roman"/>
          <w:sz w:val="24"/>
          <w:szCs w:val="24"/>
          <w:lang w:val="en-US"/>
        </w:rPr>
        <w:tab/>
      </w:r>
      <w:r w:rsidR="00D96DE2">
        <w:rPr>
          <w:rFonts w:ascii="Times New Roman" w:hAnsi="Times New Roman" w:cs="Times New Roman"/>
          <w:sz w:val="24"/>
          <w:szCs w:val="24"/>
          <w:lang w:val="en-US"/>
        </w:rPr>
        <w:tab/>
      </w:r>
      <w:r w:rsidR="00D96DE2" w:rsidRPr="00D96DE2">
        <w:rPr>
          <w:rFonts w:ascii="Times New Roman" w:hAnsi="Times New Roman" w:cs="Times New Roman"/>
          <w:b/>
          <w:bCs/>
          <w:sz w:val="24"/>
          <w:szCs w:val="24"/>
          <w:lang w:val="en-US"/>
        </w:rPr>
        <w:t>What is Real in Postmodernism?</w:t>
      </w:r>
    </w:p>
    <w:p w14:paraId="479D6853" w14:textId="6403DBFB" w:rsidR="00721B14" w:rsidRDefault="00C45A4B" w:rsidP="00C45A4B">
      <w:pPr>
        <w:tabs>
          <w:tab w:val="left" w:pos="1418"/>
        </w:tabs>
        <w:ind w:left="1134" w:hanging="1134"/>
        <w:rPr>
          <w:rFonts w:ascii="Times New Roman" w:hAnsi="Times New Roman" w:cs="Times New Roman"/>
          <w:sz w:val="24"/>
          <w:szCs w:val="24"/>
          <w:lang w:val="en-US"/>
        </w:rPr>
      </w:pPr>
      <w:r>
        <w:rPr>
          <w:rFonts w:ascii="Times New Roman" w:hAnsi="Times New Roman" w:cs="Times New Roman"/>
          <w:sz w:val="24"/>
          <w:szCs w:val="24"/>
          <w:lang w:val="en-US"/>
        </w:rPr>
        <w:t>Dec.</w:t>
      </w:r>
      <w:r w:rsidR="00673C4B">
        <w:rPr>
          <w:rFonts w:ascii="Times New Roman" w:hAnsi="Times New Roman" w:cs="Times New Roman"/>
          <w:sz w:val="24"/>
          <w:szCs w:val="24"/>
          <w:lang w:val="en-US"/>
        </w:rPr>
        <w:t xml:space="preserve"> </w:t>
      </w:r>
      <w:r>
        <w:rPr>
          <w:rFonts w:ascii="Times New Roman" w:hAnsi="Times New Roman" w:cs="Times New Roman"/>
          <w:sz w:val="24"/>
          <w:szCs w:val="24"/>
          <w:lang w:val="en-US"/>
        </w:rPr>
        <w:t>8</w:t>
      </w:r>
      <w:r w:rsidR="00673C4B">
        <w:rPr>
          <w:rFonts w:ascii="Times New Roman" w:hAnsi="Times New Roman" w:cs="Times New Roman"/>
          <w:sz w:val="24"/>
          <w:szCs w:val="24"/>
          <w:lang w:val="en-US"/>
        </w:rPr>
        <w:t>/</w:t>
      </w:r>
      <w:r>
        <w:rPr>
          <w:rFonts w:ascii="Times New Roman" w:hAnsi="Times New Roman" w:cs="Times New Roman"/>
          <w:sz w:val="24"/>
          <w:szCs w:val="24"/>
          <w:lang w:val="en-US"/>
        </w:rPr>
        <w:t>11</w:t>
      </w:r>
      <w:r w:rsidR="000326A9" w:rsidRPr="00807756">
        <w:rPr>
          <w:rFonts w:ascii="Times New Roman" w:hAnsi="Times New Roman" w:cs="Times New Roman"/>
          <w:sz w:val="24"/>
          <w:szCs w:val="24"/>
          <w:lang w:val="en-US"/>
        </w:rPr>
        <w:t xml:space="preserve"> – </w:t>
      </w:r>
      <w:r w:rsidR="0027118A" w:rsidRPr="00807756">
        <w:rPr>
          <w:rFonts w:ascii="Times New Roman" w:hAnsi="Times New Roman" w:cs="Times New Roman"/>
          <w:sz w:val="24"/>
          <w:szCs w:val="24"/>
          <w:lang w:val="en-US"/>
        </w:rPr>
        <w:t xml:space="preserve"> </w:t>
      </w:r>
      <w:r w:rsidR="00D07294" w:rsidRPr="00807756">
        <w:rPr>
          <w:rFonts w:ascii="Times New Roman" w:hAnsi="Times New Roman" w:cs="Times New Roman"/>
          <w:sz w:val="24"/>
          <w:szCs w:val="24"/>
          <w:lang w:val="en-US"/>
        </w:rPr>
        <w:tab/>
      </w:r>
      <w:r>
        <w:rPr>
          <w:rFonts w:ascii="Times New Roman" w:hAnsi="Times New Roman" w:cs="Times New Roman"/>
          <w:sz w:val="24"/>
          <w:szCs w:val="24"/>
        </w:rPr>
        <w:t xml:space="preserve">Julian Barnes, </w:t>
      </w:r>
      <w:r w:rsidRPr="00C45A4B">
        <w:rPr>
          <w:rFonts w:ascii="Times New Roman" w:hAnsi="Times New Roman" w:cs="Times New Roman"/>
          <w:i/>
          <w:iCs/>
          <w:sz w:val="24"/>
          <w:szCs w:val="24"/>
        </w:rPr>
        <w:t>England, England</w:t>
      </w:r>
    </w:p>
    <w:p w14:paraId="65B4C7B0" w14:textId="77777777" w:rsidR="00C45A4B" w:rsidRPr="00807756" w:rsidRDefault="00C45A4B" w:rsidP="00C45A4B">
      <w:pPr>
        <w:tabs>
          <w:tab w:val="left" w:pos="1418"/>
        </w:tabs>
        <w:ind w:left="1134" w:hanging="1134"/>
        <w:rPr>
          <w:rFonts w:ascii="Times New Roman" w:hAnsi="Times New Roman" w:cs="Times New Roman"/>
          <w:b/>
          <w:sz w:val="24"/>
          <w:szCs w:val="24"/>
          <w:lang w:val="en-US"/>
        </w:rPr>
      </w:pPr>
    </w:p>
    <w:p w14:paraId="7CB81F8D" w14:textId="77777777" w:rsidR="00CC1215" w:rsidRPr="00807756" w:rsidRDefault="00CC1215" w:rsidP="00C970C4">
      <w:pPr>
        <w:rPr>
          <w:rFonts w:ascii="Times New Roman" w:hAnsi="Times New Roman" w:cs="Times New Roman"/>
          <w:b/>
          <w:sz w:val="24"/>
          <w:szCs w:val="24"/>
          <w:lang w:val="en-US"/>
        </w:rPr>
      </w:pPr>
      <w:r w:rsidRPr="00807756">
        <w:rPr>
          <w:rFonts w:ascii="Times New Roman" w:hAnsi="Times New Roman" w:cs="Times New Roman"/>
          <w:b/>
          <w:sz w:val="24"/>
          <w:szCs w:val="24"/>
          <w:lang w:val="en-US"/>
        </w:rPr>
        <w:t>Secondary Readings:</w:t>
      </w:r>
    </w:p>
    <w:p w14:paraId="1D362EFA" w14:textId="227F7A0D" w:rsidR="00095BA6" w:rsidRDefault="00D96DE2" w:rsidP="00DB5A1E">
      <w:pPr>
        <w:pStyle w:val="NormalWeb"/>
      </w:pPr>
      <w:r>
        <w:t xml:space="preserve">Linda Hutcheon, </w:t>
      </w:r>
      <w:r w:rsidR="00956C5B" w:rsidRPr="00956C5B">
        <w:rPr>
          <w:i/>
          <w:iCs/>
        </w:rPr>
        <w:t>A Poetics of Postmodernism: History, Theory, Fiction</w:t>
      </w:r>
      <w:r w:rsidR="00956C5B" w:rsidRPr="00956C5B">
        <w:t xml:space="preserve"> (1988)</w:t>
      </w:r>
    </w:p>
    <w:p w14:paraId="55754762" w14:textId="3FDEF376" w:rsidR="00D96DE2" w:rsidRDefault="00D96DE2" w:rsidP="00DB5A1E">
      <w:pPr>
        <w:pStyle w:val="NormalWeb"/>
      </w:pPr>
      <w:r>
        <w:t xml:space="preserve">Brian McHale, </w:t>
      </w:r>
      <w:r w:rsidR="00956C5B" w:rsidRPr="00956C5B">
        <w:rPr>
          <w:i/>
          <w:iCs/>
        </w:rPr>
        <w:t>Postmodernist Fiction</w:t>
      </w:r>
      <w:r w:rsidR="00956C5B" w:rsidRPr="00956C5B">
        <w:t xml:space="preserve"> (1987)</w:t>
      </w:r>
    </w:p>
    <w:p w14:paraId="272E0BBB" w14:textId="285B8B35" w:rsidR="00D96DE2" w:rsidRPr="00956C5B" w:rsidRDefault="00D96DE2" w:rsidP="00DB5A1E">
      <w:pPr>
        <w:pStyle w:val="NormalWeb"/>
      </w:pPr>
      <w:r>
        <w:t xml:space="preserve">Patricia Waugh, </w:t>
      </w:r>
      <w:r w:rsidR="00956C5B" w:rsidRPr="00956C5B">
        <w:rPr>
          <w:i/>
          <w:iCs/>
        </w:rPr>
        <w:t>Metafiction:</w:t>
      </w:r>
      <w:r w:rsidR="00956C5B">
        <w:t xml:space="preserve"> </w:t>
      </w:r>
      <w:r w:rsidR="00956C5B" w:rsidRPr="00956C5B">
        <w:rPr>
          <w:i/>
          <w:iCs/>
        </w:rPr>
        <w:t>The Theory and Practice of Self-Conscious Fiction</w:t>
      </w:r>
      <w:r w:rsidR="00956C5B">
        <w:rPr>
          <w:i/>
          <w:iCs/>
        </w:rPr>
        <w:t xml:space="preserve"> </w:t>
      </w:r>
      <w:r w:rsidR="00956C5B">
        <w:rPr>
          <w:lang w:val="en-US"/>
        </w:rPr>
        <w:t>(1984)</w:t>
      </w:r>
    </w:p>
    <w:sectPr w:rsidR="00D96DE2" w:rsidRPr="00956C5B" w:rsidSect="008D72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87197"/>
    <w:multiLevelType w:val="hybridMultilevel"/>
    <w:tmpl w:val="EB0CBF04"/>
    <w:lvl w:ilvl="0" w:tplc="280E1D20">
      <w:numFmt w:val="bullet"/>
      <w:lvlText w:val=""/>
      <w:lvlJc w:val="left"/>
      <w:pPr>
        <w:ind w:left="1080" w:hanging="360"/>
      </w:pPr>
      <w:rPr>
        <w:rFonts w:ascii="Cambria" w:eastAsiaTheme="minorHAnsi" w:hAnsi="Cambr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32717A0"/>
    <w:multiLevelType w:val="hybridMultilevel"/>
    <w:tmpl w:val="D59EC68A"/>
    <w:lvl w:ilvl="0" w:tplc="534A921A">
      <w:numFmt w:val="bullet"/>
      <w:lvlText w:val=""/>
      <w:lvlJc w:val="left"/>
      <w:pPr>
        <w:ind w:left="720" w:hanging="360"/>
      </w:pPr>
      <w:rPr>
        <w:rFonts w:ascii="Wingdings" w:eastAsiaTheme="minorHAnsi" w:hAnsi="Wingdings" w:cstheme="minorBidi" w:hint="default"/>
        <w:b/>
        <w:sz w:val="28"/>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90C3CB4"/>
    <w:multiLevelType w:val="hybridMultilevel"/>
    <w:tmpl w:val="12745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6A4DA7"/>
    <w:multiLevelType w:val="hybridMultilevel"/>
    <w:tmpl w:val="928C71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9CD733C"/>
    <w:multiLevelType w:val="hybridMultilevel"/>
    <w:tmpl w:val="CD1C2EB6"/>
    <w:lvl w:ilvl="0" w:tplc="280E1D20">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8556816">
    <w:abstractNumId w:val="1"/>
  </w:num>
  <w:num w:numId="2" w16cid:durableId="1706981139">
    <w:abstractNumId w:val="2"/>
  </w:num>
  <w:num w:numId="3" w16cid:durableId="319577798">
    <w:abstractNumId w:val="4"/>
  </w:num>
  <w:num w:numId="4" w16cid:durableId="203760445">
    <w:abstractNumId w:val="0"/>
  </w:num>
  <w:num w:numId="5" w16cid:durableId="11742208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0C4"/>
    <w:rsid w:val="00026B4A"/>
    <w:rsid w:val="000326A9"/>
    <w:rsid w:val="000831BC"/>
    <w:rsid w:val="000869A0"/>
    <w:rsid w:val="00095BA6"/>
    <w:rsid w:val="000A34D2"/>
    <w:rsid w:val="000A3745"/>
    <w:rsid w:val="000A5E73"/>
    <w:rsid w:val="000A5EF8"/>
    <w:rsid w:val="000C5574"/>
    <w:rsid w:val="000D531A"/>
    <w:rsid w:val="00120222"/>
    <w:rsid w:val="00153E47"/>
    <w:rsid w:val="00160E14"/>
    <w:rsid w:val="0018583F"/>
    <w:rsid w:val="0019222E"/>
    <w:rsid w:val="001C1907"/>
    <w:rsid w:val="001E7BA3"/>
    <w:rsid w:val="001F5288"/>
    <w:rsid w:val="0020249A"/>
    <w:rsid w:val="00222A14"/>
    <w:rsid w:val="00250344"/>
    <w:rsid w:val="00251918"/>
    <w:rsid w:val="0025300D"/>
    <w:rsid w:val="00264F45"/>
    <w:rsid w:val="0027118A"/>
    <w:rsid w:val="002817F2"/>
    <w:rsid w:val="002909AD"/>
    <w:rsid w:val="002917F4"/>
    <w:rsid w:val="002D2B49"/>
    <w:rsid w:val="00320F91"/>
    <w:rsid w:val="003419F7"/>
    <w:rsid w:val="00343475"/>
    <w:rsid w:val="00362CD8"/>
    <w:rsid w:val="00383C0C"/>
    <w:rsid w:val="00391BBF"/>
    <w:rsid w:val="003B2CB8"/>
    <w:rsid w:val="003B3541"/>
    <w:rsid w:val="003D2B13"/>
    <w:rsid w:val="003D3863"/>
    <w:rsid w:val="003F74A3"/>
    <w:rsid w:val="00416CF2"/>
    <w:rsid w:val="0042230D"/>
    <w:rsid w:val="00425CAC"/>
    <w:rsid w:val="004330B6"/>
    <w:rsid w:val="00434767"/>
    <w:rsid w:val="0044242E"/>
    <w:rsid w:val="00450675"/>
    <w:rsid w:val="0048578D"/>
    <w:rsid w:val="004B4209"/>
    <w:rsid w:val="004B53D9"/>
    <w:rsid w:val="004C0CEC"/>
    <w:rsid w:val="004C3C97"/>
    <w:rsid w:val="004D78D7"/>
    <w:rsid w:val="004E7DFF"/>
    <w:rsid w:val="00514ECE"/>
    <w:rsid w:val="00544793"/>
    <w:rsid w:val="00551992"/>
    <w:rsid w:val="005619C3"/>
    <w:rsid w:val="005865F0"/>
    <w:rsid w:val="00595DE1"/>
    <w:rsid w:val="005A1178"/>
    <w:rsid w:val="005D0D25"/>
    <w:rsid w:val="005E413A"/>
    <w:rsid w:val="005F01F0"/>
    <w:rsid w:val="00603907"/>
    <w:rsid w:val="006048F3"/>
    <w:rsid w:val="00635ED9"/>
    <w:rsid w:val="00654C3B"/>
    <w:rsid w:val="00662F47"/>
    <w:rsid w:val="00673C4B"/>
    <w:rsid w:val="00675DA0"/>
    <w:rsid w:val="00685D8D"/>
    <w:rsid w:val="006B29EC"/>
    <w:rsid w:val="006C1598"/>
    <w:rsid w:val="006C1916"/>
    <w:rsid w:val="006C61EE"/>
    <w:rsid w:val="006D304E"/>
    <w:rsid w:val="006D5878"/>
    <w:rsid w:val="006E2209"/>
    <w:rsid w:val="006E775A"/>
    <w:rsid w:val="006F1A2C"/>
    <w:rsid w:val="006F7E69"/>
    <w:rsid w:val="00721B14"/>
    <w:rsid w:val="00745A20"/>
    <w:rsid w:val="0076761C"/>
    <w:rsid w:val="007C24EE"/>
    <w:rsid w:val="007C3D97"/>
    <w:rsid w:val="007D5C4F"/>
    <w:rsid w:val="007D6DD2"/>
    <w:rsid w:val="007F0066"/>
    <w:rsid w:val="007F2264"/>
    <w:rsid w:val="007F7F80"/>
    <w:rsid w:val="008045A1"/>
    <w:rsid w:val="00807756"/>
    <w:rsid w:val="00810720"/>
    <w:rsid w:val="00822E63"/>
    <w:rsid w:val="008356A2"/>
    <w:rsid w:val="00837AEE"/>
    <w:rsid w:val="0084055B"/>
    <w:rsid w:val="008419C0"/>
    <w:rsid w:val="008A6A48"/>
    <w:rsid w:val="008D25C1"/>
    <w:rsid w:val="008D4319"/>
    <w:rsid w:val="008D7228"/>
    <w:rsid w:val="008D7519"/>
    <w:rsid w:val="008E2E36"/>
    <w:rsid w:val="00912908"/>
    <w:rsid w:val="009158C3"/>
    <w:rsid w:val="009158EC"/>
    <w:rsid w:val="00921791"/>
    <w:rsid w:val="009239A6"/>
    <w:rsid w:val="00927D28"/>
    <w:rsid w:val="00956C5B"/>
    <w:rsid w:val="0096780C"/>
    <w:rsid w:val="00974AA2"/>
    <w:rsid w:val="00984360"/>
    <w:rsid w:val="009B5E7A"/>
    <w:rsid w:val="009D641C"/>
    <w:rsid w:val="00A15EB5"/>
    <w:rsid w:val="00A15F05"/>
    <w:rsid w:val="00A17A4B"/>
    <w:rsid w:val="00A277CD"/>
    <w:rsid w:val="00A404D7"/>
    <w:rsid w:val="00A5209C"/>
    <w:rsid w:val="00A724BD"/>
    <w:rsid w:val="00A84E83"/>
    <w:rsid w:val="00AB589D"/>
    <w:rsid w:val="00AC5F00"/>
    <w:rsid w:val="00AD0364"/>
    <w:rsid w:val="00AF086F"/>
    <w:rsid w:val="00B21BAA"/>
    <w:rsid w:val="00B4081E"/>
    <w:rsid w:val="00B93453"/>
    <w:rsid w:val="00BA41DE"/>
    <w:rsid w:val="00BE1761"/>
    <w:rsid w:val="00BE40B7"/>
    <w:rsid w:val="00BF50A1"/>
    <w:rsid w:val="00C12EAF"/>
    <w:rsid w:val="00C34B71"/>
    <w:rsid w:val="00C45A4B"/>
    <w:rsid w:val="00C47737"/>
    <w:rsid w:val="00C75860"/>
    <w:rsid w:val="00C970C4"/>
    <w:rsid w:val="00CA62D4"/>
    <w:rsid w:val="00CC1215"/>
    <w:rsid w:val="00CF2F38"/>
    <w:rsid w:val="00D07294"/>
    <w:rsid w:val="00D07946"/>
    <w:rsid w:val="00D23656"/>
    <w:rsid w:val="00D31B90"/>
    <w:rsid w:val="00D45488"/>
    <w:rsid w:val="00D852CB"/>
    <w:rsid w:val="00D96DE2"/>
    <w:rsid w:val="00DA7162"/>
    <w:rsid w:val="00DB5A1E"/>
    <w:rsid w:val="00DD08B3"/>
    <w:rsid w:val="00DD0DB2"/>
    <w:rsid w:val="00DD2349"/>
    <w:rsid w:val="00DD2CE3"/>
    <w:rsid w:val="00DF00AC"/>
    <w:rsid w:val="00DF7C89"/>
    <w:rsid w:val="00E02B40"/>
    <w:rsid w:val="00E142CD"/>
    <w:rsid w:val="00E21737"/>
    <w:rsid w:val="00E279F9"/>
    <w:rsid w:val="00E7522B"/>
    <w:rsid w:val="00E93ED7"/>
    <w:rsid w:val="00EC3077"/>
    <w:rsid w:val="00EE37FD"/>
    <w:rsid w:val="00F17395"/>
    <w:rsid w:val="00F26691"/>
    <w:rsid w:val="00F4172B"/>
    <w:rsid w:val="00F467D9"/>
    <w:rsid w:val="00F52E19"/>
    <w:rsid w:val="00F546D4"/>
    <w:rsid w:val="00F64B50"/>
    <w:rsid w:val="00F66B72"/>
    <w:rsid w:val="00F775B9"/>
    <w:rsid w:val="00F85BF1"/>
    <w:rsid w:val="00FA12B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E2D75"/>
  <w15:docId w15:val="{B9E7526E-4B07-4662-AB50-4F2132FDC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22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6B4A"/>
    <w:pPr>
      <w:ind w:left="720"/>
      <w:contextualSpacing/>
    </w:pPr>
  </w:style>
  <w:style w:type="table" w:styleId="TableGrid">
    <w:name w:val="Table Grid"/>
    <w:basedOn w:val="TableNormal"/>
    <w:uiPriority w:val="59"/>
    <w:rsid w:val="007C2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5A20"/>
    <w:rPr>
      <w:color w:val="0000FF" w:themeColor="hyperlink"/>
      <w:u w:val="single"/>
    </w:rPr>
  </w:style>
  <w:style w:type="table" w:customStyle="1" w:styleId="TableGrid1">
    <w:name w:val="Table Grid1"/>
    <w:basedOn w:val="TableNormal"/>
    <w:next w:val="TableGrid"/>
    <w:uiPriority w:val="59"/>
    <w:rsid w:val="008E2E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E2E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C1215"/>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73940">
      <w:bodyDiv w:val="1"/>
      <w:marLeft w:val="0"/>
      <w:marRight w:val="0"/>
      <w:marTop w:val="0"/>
      <w:marBottom w:val="0"/>
      <w:divBdr>
        <w:top w:val="none" w:sz="0" w:space="0" w:color="auto"/>
        <w:left w:val="none" w:sz="0" w:space="0" w:color="auto"/>
        <w:bottom w:val="none" w:sz="0" w:space="0" w:color="auto"/>
        <w:right w:val="none" w:sz="0" w:space="0" w:color="auto"/>
      </w:divBdr>
    </w:div>
    <w:div w:id="314257678">
      <w:bodyDiv w:val="1"/>
      <w:marLeft w:val="0"/>
      <w:marRight w:val="0"/>
      <w:marTop w:val="0"/>
      <w:marBottom w:val="0"/>
      <w:divBdr>
        <w:top w:val="none" w:sz="0" w:space="0" w:color="auto"/>
        <w:left w:val="none" w:sz="0" w:space="0" w:color="auto"/>
        <w:bottom w:val="none" w:sz="0" w:space="0" w:color="auto"/>
        <w:right w:val="none" w:sz="0" w:space="0" w:color="auto"/>
      </w:divBdr>
    </w:div>
    <w:div w:id="352461903">
      <w:bodyDiv w:val="1"/>
      <w:marLeft w:val="0"/>
      <w:marRight w:val="0"/>
      <w:marTop w:val="0"/>
      <w:marBottom w:val="0"/>
      <w:divBdr>
        <w:top w:val="none" w:sz="0" w:space="0" w:color="auto"/>
        <w:left w:val="none" w:sz="0" w:space="0" w:color="auto"/>
        <w:bottom w:val="none" w:sz="0" w:space="0" w:color="auto"/>
        <w:right w:val="none" w:sz="0" w:space="0" w:color="auto"/>
      </w:divBdr>
    </w:div>
    <w:div w:id="360399607">
      <w:bodyDiv w:val="1"/>
      <w:marLeft w:val="0"/>
      <w:marRight w:val="0"/>
      <w:marTop w:val="0"/>
      <w:marBottom w:val="0"/>
      <w:divBdr>
        <w:top w:val="none" w:sz="0" w:space="0" w:color="auto"/>
        <w:left w:val="none" w:sz="0" w:space="0" w:color="auto"/>
        <w:bottom w:val="none" w:sz="0" w:space="0" w:color="auto"/>
        <w:right w:val="none" w:sz="0" w:space="0" w:color="auto"/>
      </w:divBdr>
    </w:div>
    <w:div w:id="469129044">
      <w:bodyDiv w:val="1"/>
      <w:marLeft w:val="0"/>
      <w:marRight w:val="0"/>
      <w:marTop w:val="0"/>
      <w:marBottom w:val="0"/>
      <w:divBdr>
        <w:top w:val="none" w:sz="0" w:space="0" w:color="auto"/>
        <w:left w:val="none" w:sz="0" w:space="0" w:color="auto"/>
        <w:bottom w:val="none" w:sz="0" w:space="0" w:color="auto"/>
        <w:right w:val="none" w:sz="0" w:space="0" w:color="auto"/>
      </w:divBdr>
    </w:div>
    <w:div w:id="536822693">
      <w:bodyDiv w:val="1"/>
      <w:marLeft w:val="0"/>
      <w:marRight w:val="0"/>
      <w:marTop w:val="0"/>
      <w:marBottom w:val="0"/>
      <w:divBdr>
        <w:top w:val="none" w:sz="0" w:space="0" w:color="auto"/>
        <w:left w:val="none" w:sz="0" w:space="0" w:color="auto"/>
        <w:bottom w:val="none" w:sz="0" w:space="0" w:color="auto"/>
        <w:right w:val="none" w:sz="0" w:space="0" w:color="auto"/>
      </w:divBdr>
    </w:div>
    <w:div w:id="833691111">
      <w:bodyDiv w:val="1"/>
      <w:marLeft w:val="0"/>
      <w:marRight w:val="0"/>
      <w:marTop w:val="0"/>
      <w:marBottom w:val="0"/>
      <w:divBdr>
        <w:top w:val="none" w:sz="0" w:space="0" w:color="auto"/>
        <w:left w:val="none" w:sz="0" w:space="0" w:color="auto"/>
        <w:bottom w:val="none" w:sz="0" w:space="0" w:color="auto"/>
        <w:right w:val="none" w:sz="0" w:space="0" w:color="auto"/>
      </w:divBdr>
    </w:div>
    <w:div w:id="836963368">
      <w:bodyDiv w:val="1"/>
      <w:marLeft w:val="0"/>
      <w:marRight w:val="0"/>
      <w:marTop w:val="0"/>
      <w:marBottom w:val="0"/>
      <w:divBdr>
        <w:top w:val="none" w:sz="0" w:space="0" w:color="auto"/>
        <w:left w:val="none" w:sz="0" w:space="0" w:color="auto"/>
        <w:bottom w:val="none" w:sz="0" w:space="0" w:color="auto"/>
        <w:right w:val="none" w:sz="0" w:space="0" w:color="auto"/>
      </w:divBdr>
    </w:div>
    <w:div w:id="1044791483">
      <w:bodyDiv w:val="1"/>
      <w:marLeft w:val="0"/>
      <w:marRight w:val="0"/>
      <w:marTop w:val="0"/>
      <w:marBottom w:val="0"/>
      <w:divBdr>
        <w:top w:val="none" w:sz="0" w:space="0" w:color="auto"/>
        <w:left w:val="none" w:sz="0" w:space="0" w:color="auto"/>
        <w:bottom w:val="none" w:sz="0" w:space="0" w:color="auto"/>
        <w:right w:val="none" w:sz="0" w:space="0" w:color="auto"/>
      </w:divBdr>
    </w:div>
    <w:div w:id="1109353158">
      <w:bodyDiv w:val="1"/>
      <w:marLeft w:val="0"/>
      <w:marRight w:val="0"/>
      <w:marTop w:val="0"/>
      <w:marBottom w:val="0"/>
      <w:divBdr>
        <w:top w:val="none" w:sz="0" w:space="0" w:color="auto"/>
        <w:left w:val="none" w:sz="0" w:space="0" w:color="auto"/>
        <w:bottom w:val="none" w:sz="0" w:space="0" w:color="auto"/>
        <w:right w:val="none" w:sz="0" w:space="0" w:color="auto"/>
      </w:divBdr>
    </w:div>
    <w:div w:id="1380319946">
      <w:bodyDiv w:val="1"/>
      <w:marLeft w:val="0"/>
      <w:marRight w:val="0"/>
      <w:marTop w:val="0"/>
      <w:marBottom w:val="0"/>
      <w:divBdr>
        <w:top w:val="none" w:sz="0" w:space="0" w:color="auto"/>
        <w:left w:val="none" w:sz="0" w:space="0" w:color="auto"/>
        <w:bottom w:val="none" w:sz="0" w:space="0" w:color="auto"/>
        <w:right w:val="none" w:sz="0" w:space="0" w:color="auto"/>
      </w:divBdr>
    </w:div>
    <w:div w:id="1385980607">
      <w:bodyDiv w:val="1"/>
      <w:marLeft w:val="0"/>
      <w:marRight w:val="0"/>
      <w:marTop w:val="0"/>
      <w:marBottom w:val="0"/>
      <w:divBdr>
        <w:top w:val="none" w:sz="0" w:space="0" w:color="auto"/>
        <w:left w:val="none" w:sz="0" w:space="0" w:color="auto"/>
        <w:bottom w:val="none" w:sz="0" w:space="0" w:color="auto"/>
        <w:right w:val="none" w:sz="0" w:space="0" w:color="auto"/>
      </w:divBdr>
    </w:div>
    <w:div w:id="1456830186">
      <w:bodyDiv w:val="1"/>
      <w:marLeft w:val="0"/>
      <w:marRight w:val="0"/>
      <w:marTop w:val="0"/>
      <w:marBottom w:val="0"/>
      <w:divBdr>
        <w:top w:val="none" w:sz="0" w:space="0" w:color="auto"/>
        <w:left w:val="none" w:sz="0" w:space="0" w:color="auto"/>
        <w:bottom w:val="none" w:sz="0" w:space="0" w:color="auto"/>
        <w:right w:val="none" w:sz="0" w:space="0" w:color="auto"/>
      </w:divBdr>
    </w:div>
    <w:div w:id="1577323135">
      <w:bodyDiv w:val="1"/>
      <w:marLeft w:val="0"/>
      <w:marRight w:val="0"/>
      <w:marTop w:val="0"/>
      <w:marBottom w:val="0"/>
      <w:divBdr>
        <w:top w:val="none" w:sz="0" w:space="0" w:color="auto"/>
        <w:left w:val="none" w:sz="0" w:space="0" w:color="auto"/>
        <w:bottom w:val="none" w:sz="0" w:space="0" w:color="auto"/>
        <w:right w:val="none" w:sz="0" w:space="0" w:color="auto"/>
      </w:divBdr>
    </w:div>
    <w:div w:id="1635870283">
      <w:bodyDiv w:val="1"/>
      <w:marLeft w:val="0"/>
      <w:marRight w:val="0"/>
      <w:marTop w:val="0"/>
      <w:marBottom w:val="0"/>
      <w:divBdr>
        <w:top w:val="none" w:sz="0" w:space="0" w:color="auto"/>
        <w:left w:val="none" w:sz="0" w:space="0" w:color="auto"/>
        <w:bottom w:val="none" w:sz="0" w:space="0" w:color="auto"/>
        <w:right w:val="none" w:sz="0" w:space="0" w:color="auto"/>
      </w:divBdr>
    </w:div>
    <w:div w:id="1649557413">
      <w:bodyDiv w:val="1"/>
      <w:marLeft w:val="0"/>
      <w:marRight w:val="0"/>
      <w:marTop w:val="0"/>
      <w:marBottom w:val="0"/>
      <w:divBdr>
        <w:top w:val="none" w:sz="0" w:space="0" w:color="auto"/>
        <w:left w:val="none" w:sz="0" w:space="0" w:color="auto"/>
        <w:bottom w:val="none" w:sz="0" w:space="0" w:color="auto"/>
        <w:right w:val="none" w:sz="0" w:space="0" w:color="auto"/>
      </w:divBdr>
    </w:div>
    <w:div w:id="1757628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lkacayl@bogazici.edu.t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4501AD-419F-43FA-9804-2D262F609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Pages>
  <Words>681</Words>
  <Characters>3883</Characters>
  <Application>Microsoft Office Word</Application>
  <DocSecurity>0</DocSecurity>
  <Lines>32</Lines>
  <Paragraphs>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özge</dc:creator>
  <cp:lastModifiedBy>Aylin Alkac</cp:lastModifiedBy>
  <cp:revision>8</cp:revision>
  <dcterms:created xsi:type="dcterms:W3CDTF">2026-09-13T10:52:00Z</dcterms:created>
  <dcterms:modified xsi:type="dcterms:W3CDTF">2026-09-13T12:32:00Z</dcterms:modified>
</cp:coreProperties>
</file>